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95" w:rsidRDefault="00C26D95" w:rsidP="00FC391E">
      <w:pPr>
        <w:pStyle w:val="Nadpis1"/>
        <w:rPr>
          <w:i w:val="0"/>
          <w:iCs/>
          <w:sz w:val="28"/>
          <w:lang w:val="sk-SK"/>
        </w:rPr>
      </w:pPr>
      <w:bookmarkStart w:id="0" w:name="obec"/>
      <w:bookmarkStart w:id="1" w:name="_GoBack"/>
      <w:bookmarkEnd w:id="0"/>
      <w:bookmarkEnd w:id="1"/>
      <w:r>
        <w:rPr>
          <w:i w:val="0"/>
          <w:iCs/>
          <w:sz w:val="28"/>
          <w:lang w:val="sk-SK"/>
        </w:rPr>
        <w:t>Obec Dunajská Lužná</w:t>
      </w:r>
    </w:p>
    <w:p w:rsidR="00C26D95" w:rsidRDefault="00C26D95" w:rsidP="00FC391E">
      <w:pPr>
        <w:pBdr>
          <w:bottom w:val="single" w:sz="4" w:space="1" w:color="auto"/>
        </w:pBdr>
        <w:jc w:val="center"/>
        <w:rPr>
          <w:b/>
          <w:bCs/>
          <w:iCs/>
          <w:snapToGrid w:val="0"/>
          <w:sz w:val="24"/>
          <w:lang w:val="sk-SK" w:eastAsia="cs-CZ"/>
        </w:rPr>
      </w:pPr>
      <w:bookmarkStart w:id="2" w:name="ine"/>
      <w:bookmarkEnd w:id="2"/>
      <w:r>
        <w:rPr>
          <w:b/>
          <w:bCs/>
          <w:iCs/>
          <w:snapToGrid w:val="0"/>
          <w:sz w:val="24"/>
          <w:lang w:val="sk-SK" w:eastAsia="cs-CZ"/>
        </w:rPr>
        <w:t>Jánošíkovská 7</w:t>
      </w:r>
    </w:p>
    <w:p w:rsidR="00C26D95" w:rsidRDefault="00C26D95" w:rsidP="00FC391E">
      <w:pPr>
        <w:pBdr>
          <w:bottom w:val="single" w:sz="4" w:space="1" w:color="auto"/>
        </w:pBdr>
        <w:jc w:val="center"/>
        <w:rPr>
          <w:b/>
          <w:bCs/>
          <w:iCs/>
          <w:snapToGrid w:val="0"/>
          <w:lang w:val="sk-SK" w:eastAsia="cs-CZ"/>
        </w:rPr>
      </w:pPr>
      <w:bookmarkStart w:id="3" w:name="aobce2"/>
      <w:bookmarkEnd w:id="3"/>
      <w:r>
        <w:rPr>
          <w:b/>
          <w:bCs/>
          <w:iCs/>
          <w:snapToGrid w:val="0"/>
          <w:lang w:val="sk-SK" w:eastAsia="cs-CZ"/>
        </w:rPr>
        <w:t>900 42 Dunajská Lužná</w:t>
      </w:r>
    </w:p>
    <w:p w:rsidR="00C26D95" w:rsidRDefault="00C26D95" w:rsidP="00FC391E">
      <w:pPr>
        <w:jc w:val="both"/>
        <w:rPr>
          <w:iCs/>
          <w:snapToGrid w:val="0"/>
          <w:sz w:val="24"/>
          <w:lang w:val="sk-SK" w:eastAsia="cs-CZ"/>
        </w:rPr>
      </w:pPr>
      <w:r>
        <w:rPr>
          <w:iCs/>
          <w:snapToGrid w:val="0"/>
          <w:sz w:val="24"/>
          <w:lang w:val="sk-SK" w:eastAsia="cs-CZ"/>
        </w:rPr>
        <w:t xml:space="preserve"> Č. j. : Výst. </w:t>
      </w:r>
      <w:bookmarkStart w:id="4" w:name="číslo_spisu"/>
      <w:bookmarkEnd w:id="4"/>
      <w:r w:rsidR="001726C4">
        <w:rPr>
          <w:iCs/>
          <w:snapToGrid w:val="0"/>
          <w:sz w:val="24"/>
          <w:lang w:val="sk-SK" w:eastAsia="cs-CZ"/>
        </w:rPr>
        <w:t>57-11-DL-18-Me-1</w:t>
      </w:r>
      <w:r>
        <w:rPr>
          <w:iCs/>
          <w:snapToGrid w:val="0"/>
          <w:sz w:val="24"/>
          <w:lang w:val="sk-SK" w:eastAsia="cs-CZ"/>
        </w:rPr>
        <w:t xml:space="preserve">                                             </w:t>
      </w:r>
      <w:r w:rsidR="00AB6267">
        <w:rPr>
          <w:iCs/>
          <w:snapToGrid w:val="0"/>
          <w:sz w:val="24"/>
          <w:lang w:val="sk-SK" w:eastAsia="cs-CZ"/>
        </w:rPr>
        <w:tab/>
      </w:r>
      <w:r w:rsidR="00AB6267">
        <w:rPr>
          <w:iCs/>
          <w:snapToGrid w:val="0"/>
          <w:sz w:val="24"/>
          <w:lang w:val="sk-SK" w:eastAsia="cs-CZ"/>
        </w:rPr>
        <w:tab/>
      </w:r>
      <w:r>
        <w:rPr>
          <w:iCs/>
          <w:snapToGrid w:val="0"/>
          <w:sz w:val="24"/>
          <w:lang w:val="sk-SK" w:eastAsia="cs-CZ"/>
        </w:rPr>
        <w:t xml:space="preserve">    dňa </w:t>
      </w:r>
      <w:bookmarkStart w:id="5" w:name="dátum_vytv"/>
      <w:bookmarkEnd w:id="5"/>
      <w:r w:rsidR="001726C4">
        <w:rPr>
          <w:iCs/>
          <w:snapToGrid w:val="0"/>
          <w:sz w:val="24"/>
          <w:lang w:val="sk-SK" w:eastAsia="cs-CZ"/>
        </w:rPr>
        <w:t>1</w:t>
      </w:r>
      <w:r w:rsidR="006A29F0">
        <w:rPr>
          <w:iCs/>
          <w:snapToGrid w:val="0"/>
          <w:sz w:val="24"/>
          <w:lang w:val="sk-SK" w:eastAsia="cs-CZ"/>
        </w:rPr>
        <w:t>9</w:t>
      </w:r>
      <w:r w:rsidR="001726C4">
        <w:rPr>
          <w:iCs/>
          <w:snapToGrid w:val="0"/>
          <w:sz w:val="24"/>
          <w:lang w:val="sk-SK" w:eastAsia="cs-CZ"/>
        </w:rPr>
        <w:t>.02.2018</w:t>
      </w:r>
    </w:p>
    <w:p w:rsidR="00C26D95" w:rsidRDefault="00C26D95" w:rsidP="00937838">
      <w:pPr>
        <w:jc w:val="center"/>
        <w:rPr>
          <w:iCs/>
          <w:snapToGrid w:val="0"/>
          <w:sz w:val="24"/>
          <w:lang w:val="sk-SK" w:eastAsia="cs-CZ"/>
        </w:rPr>
      </w:pPr>
    </w:p>
    <w:p w:rsidR="00937838" w:rsidRDefault="00937838" w:rsidP="00FC391E">
      <w:pPr>
        <w:pStyle w:val="Nadpis2"/>
        <w:jc w:val="both"/>
        <w:rPr>
          <w:i w:val="0"/>
          <w:iCs/>
        </w:rPr>
      </w:pPr>
      <w:r w:rsidRPr="00937838">
        <w:rPr>
          <w:noProof/>
        </w:rPr>
        <w:drawing>
          <wp:inline distT="0" distB="0" distL="0" distR="0">
            <wp:extent cx="5276850" cy="2000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200025"/>
                    </a:xfrm>
                    <a:prstGeom prst="rect">
                      <a:avLst/>
                    </a:prstGeom>
                    <a:noFill/>
                    <a:ln>
                      <a:noFill/>
                    </a:ln>
                  </pic:spPr>
                </pic:pic>
              </a:graphicData>
            </a:graphic>
          </wp:inline>
        </w:drawing>
      </w:r>
    </w:p>
    <w:p w:rsidR="00937838" w:rsidRDefault="00937838" w:rsidP="00FC391E">
      <w:pPr>
        <w:pStyle w:val="Nadpis2"/>
        <w:jc w:val="both"/>
        <w:rPr>
          <w:i w:val="0"/>
          <w:iCs/>
        </w:rPr>
      </w:pPr>
    </w:p>
    <w:p w:rsidR="00C26D95" w:rsidRPr="00AB6267" w:rsidRDefault="00C26D95" w:rsidP="00FC391E">
      <w:pPr>
        <w:pStyle w:val="Nadpis2"/>
        <w:jc w:val="both"/>
        <w:rPr>
          <w:i w:val="0"/>
          <w:iCs/>
        </w:rPr>
      </w:pPr>
      <w:r>
        <w:rPr>
          <w:i w:val="0"/>
          <w:iCs/>
        </w:rPr>
        <w:t xml:space="preserve">Vec: </w:t>
      </w:r>
      <w:r w:rsidRPr="00AB6267">
        <w:rPr>
          <w:b/>
          <w:i w:val="0"/>
          <w:iCs/>
        </w:rPr>
        <w:t>Rozhodnutie o povolení stavby</w:t>
      </w:r>
      <w:r w:rsidRPr="00AB6267">
        <w:rPr>
          <w:i w:val="0"/>
          <w:iCs/>
        </w:rPr>
        <w:t xml:space="preserve"> „</w:t>
      </w:r>
      <w:bookmarkStart w:id="6" w:name="názov_stavby"/>
      <w:bookmarkEnd w:id="6"/>
      <w:r w:rsidR="003F6E4A">
        <w:rPr>
          <w:i w:val="0"/>
          <w:iCs/>
        </w:rPr>
        <w:t>Rodinný dom Pecho</w:t>
      </w:r>
      <w:r w:rsidRPr="00AB6267">
        <w:rPr>
          <w:i w:val="0"/>
          <w:iCs/>
        </w:rPr>
        <w:t>“</w:t>
      </w:r>
      <w:r w:rsidR="001726C4">
        <w:rPr>
          <w:i w:val="0"/>
          <w:iCs/>
        </w:rPr>
        <w:t xml:space="preserve"> </w:t>
      </w:r>
      <w:r w:rsidR="005F7029" w:rsidRPr="00AB6267">
        <w:rPr>
          <w:i w:val="0"/>
          <w:iCs/>
        </w:rPr>
        <w:t>v zlúčenom konaní</w:t>
      </w:r>
    </w:p>
    <w:p w:rsidR="00C26D95" w:rsidRDefault="00C26D95" w:rsidP="00FC391E">
      <w:pPr>
        <w:jc w:val="both"/>
        <w:rPr>
          <w:b/>
          <w:iCs/>
          <w:snapToGrid w:val="0"/>
          <w:sz w:val="24"/>
          <w:lang w:val="sk-SK" w:eastAsia="cs-CZ"/>
        </w:rPr>
      </w:pPr>
    </w:p>
    <w:p w:rsidR="00C26D95" w:rsidRDefault="00C26D95" w:rsidP="00FC391E">
      <w:pPr>
        <w:pStyle w:val="Nadpis3"/>
        <w:rPr>
          <w:i w:val="0"/>
          <w:iCs/>
        </w:rPr>
      </w:pPr>
      <w:r>
        <w:rPr>
          <w:i w:val="0"/>
          <w:iCs/>
        </w:rPr>
        <w:t>Stavebné povolenie</w:t>
      </w:r>
    </w:p>
    <w:p w:rsidR="00C26D95" w:rsidRDefault="00C26D95" w:rsidP="00FC391E">
      <w:pPr>
        <w:jc w:val="both"/>
        <w:rPr>
          <w:iCs/>
          <w:snapToGrid w:val="0"/>
          <w:sz w:val="28"/>
          <w:lang w:val="sk-SK" w:eastAsia="cs-CZ"/>
        </w:rPr>
      </w:pPr>
    </w:p>
    <w:p w:rsidR="001726C4" w:rsidRPr="00FE1404" w:rsidRDefault="00C26D95" w:rsidP="00FC391E">
      <w:pPr>
        <w:jc w:val="both"/>
        <w:rPr>
          <w:bCs/>
          <w:iCs/>
          <w:snapToGrid w:val="0"/>
          <w:sz w:val="24"/>
          <w:lang w:val="sk-SK" w:eastAsia="cs-CZ"/>
        </w:rPr>
      </w:pPr>
      <w:r>
        <w:rPr>
          <w:iCs/>
          <w:snapToGrid w:val="0"/>
          <w:sz w:val="24"/>
          <w:lang w:val="sk-SK" w:eastAsia="cs-CZ"/>
        </w:rPr>
        <w:t xml:space="preserve">     Stavebník: </w:t>
      </w:r>
      <w:bookmarkStart w:id="7" w:name="navrhovateľ"/>
      <w:bookmarkEnd w:id="7"/>
      <w:r w:rsidR="001726C4" w:rsidRPr="001726C4">
        <w:rPr>
          <w:b/>
          <w:bCs/>
          <w:iCs/>
          <w:snapToGrid w:val="0"/>
          <w:sz w:val="24"/>
          <w:lang w:val="sk-SK" w:eastAsia="cs-CZ"/>
        </w:rPr>
        <w:t xml:space="preserve">Ing. Martin Pecho a Ing. Lucia Pechová, </w:t>
      </w:r>
      <w:r w:rsidR="001726C4" w:rsidRPr="00FE1404">
        <w:rPr>
          <w:bCs/>
          <w:iCs/>
          <w:snapToGrid w:val="0"/>
          <w:sz w:val="24"/>
          <w:lang w:val="sk-SK" w:eastAsia="cs-CZ"/>
        </w:rPr>
        <w:t xml:space="preserve">obaja bytom Brezová 716/6, 900 42 Dunajská Lužná, na základe písomnej plnej moci zastúpený JUDr. Monikou Beňovou Makkiovou, Sv. Trojice 1133/7, 900 44 Tomášov,  podal dňa 3.1.2018 návrh na vydanie stavebného povolenia </w:t>
      </w:r>
      <w:bookmarkStart w:id="8" w:name="_Hlk506445292"/>
      <w:r w:rsidR="001726C4" w:rsidRPr="00FE1404">
        <w:rPr>
          <w:bCs/>
          <w:iCs/>
          <w:snapToGrid w:val="0"/>
          <w:sz w:val="24"/>
          <w:lang w:val="sk-SK" w:eastAsia="cs-CZ"/>
        </w:rPr>
        <w:t>stavby</w:t>
      </w:r>
      <w:r w:rsidR="001726C4" w:rsidRPr="001726C4">
        <w:rPr>
          <w:b/>
          <w:bCs/>
          <w:iCs/>
          <w:snapToGrid w:val="0"/>
          <w:sz w:val="24"/>
          <w:lang w:val="sk-SK" w:eastAsia="cs-CZ"/>
        </w:rPr>
        <w:t xml:space="preserve"> „Rodinný dom Pecho“  </w:t>
      </w:r>
      <w:r w:rsidR="001726C4" w:rsidRPr="00FE1404">
        <w:rPr>
          <w:bCs/>
          <w:iCs/>
          <w:snapToGrid w:val="0"/>
          <w:sz w:val="24"/>
          <w:lang w:val="sk-SK" w:eastAsia="cs-CZ"/>
        </w:rPr>
        <w:t>na pozemku</w:t>
      </w:r>
      <w:r w:rsidR="001726C4" w:rsidRPr="001726C4">
        <w:rPr>
          <w:b/>
          <w:bCs/>
          <w:iCs/>
          <w:snapToGrid w:val="0"/>
          <w:sz w:val="24"/>
          <w:lang w:val="sk-SK" w:eastAsia="cs-CZ"/>
        </w:rPr>
        <w:t xml:space="preserve"> parc. č. 189/120 </w:t>
      </w:r>
      <w:r w:rsidR="001726C4" w:rsidRPr="00FE1404">
        <w:rPr>
          <w:bCs/>
          <w:iCs/>
          <w:snapToGrid w:val="0"/>
          <w:sz w:val="24"/>
          <w:lang w:val="sk-SK" w:eastAsia="cs-CZ"/>
        </w:rPr>
        <w:t>katastrálne územie</w:t>
      </w:r>
      <w:r w:rsidR="001726C4" w:rsidRPr="001726C4">
        <w:rPr>
          <w:b/>
          <w:bCs/>
          <w:iCs/>
          <w:snapToGrid w:val="0"/>
          <w:sz w:val="24"/>
          <w:lang w:val="sk-SK" w:eastAsia="cs-CZ"/>
        </w:rPr>
        <w:t xml:space="preserve"> Nová Lipnica </w:t>
      </w:r>
      <w:bookmarkEnd w:id="8"/>
      <w:r w:rsidR="001726C4" w:rsidRPr="00FE1404">
        <w:rPr>
          <w:bCs/>
          <w:iCs/>
          <w:snapToGrid w:val="0"/>
          <w:sz w:val="24"/>
          <w:lang w:val="sk-SK" w:eastAsia="cs-CZ"/>
        </w:rPr>
        <w:t>v zlúčenom stavebnom a územnom konaní</w:t>
      </w:r>
      <w:r w:rsidR="00FE1404" w:rsidRPr="00FE1404">
        <w:rPr>
          <w:bCs/>
          <w:iCs/>
          <w:snapToGrid w:val="0"/>
          <w:sz w:val="24"/>
          <w:lang w:val="sk-SK" w:eastAsia="cs-CZ"/>
        </w:rPr>
        <w:t xml:space="preserve"> podľa § 39 odst. 4 stavebného zákona.</w:t>
      </w:r>
    </w:p>
    <w:p w:rsidR="00C26D95" w:rsidRPr="00FE1404" w:rsidRDefault="00C26D95" w:rsidP="00FC391E">
      <w:pPr>
        <w:jc w:val="both"/>
        <w:rPr>
          <w:iCs/>
          <w:snapToGrid w:val="0"/>
          <w:sz w:val="24"/>
          <w:lang w:val="sk-SK" w:eastAsia="cs-CZ"/>
        </w:rPr>
      </w:pPr>
      <w:r w:rsidRPr="00FE1404">
        <w:rPr>
          <w:iCs/>
          <w:snapToGrid w:val="0"/>
          <w:sz w:val="24"/>
          <w:lang w:val="sk-SK" w:eastAsia="cs-CZ"/>
        </w:rPr>
        <w:t xml:space="preserve"> </w:t>
      </w:r>
    </w:p>
    <w:p w:rsidR="00C26D95" w:rsidRDefault="00C26D95" w:rsidP="00FC391E">
      <w:pPr>
        <w:jc w:val="both"/>
        <w:rPr>
          <w:iCs/>
          <w:snapToGrid w:val="0"/>
          <w:sz w:val="24"/>
          <w:lang w:val="sk-SK" w:eastAsia="cs-CZ"/>
        </w:rPr>
      </w:pPr>
      <w:r w:rsidRPr="00AB6267">
        <w:rPr>
          <w:iCs/>
          <w:snapToGrid w:val="0"/>
          <w:sz w:val="24"/>
          <w:lang w:val="sk-SK" w:eastAsia="cs-CZ"/>
        </w:rPr>
        <w:t xml:space="preserve">    </w:t>
      </w:r>
      <w:bookmarkStart w:id="9" w:name="obec2"/>
      <w:bookmarkEnd w:id="9"/>
      <w:r w:rsidRPr="00AB6267">
        <w:rPr>
          <w:iCs/>
          <w:snapToGrid w:val="0"/>
          <w:sz w:val="24"/>
          <w:lang w:val="sk-SK" w:eastAsia="cs-CZ"/>
        </w:rPr>
        <w:t>Obec Dunajská Lužná</w:t>
      </w:r>
      <w:r w:rsidRPr="00AB6267">
        <w:rPr>
          <w:iCs/>
          <w:sz w:val="24"/>
          <w:lang w:val="sk-SK"/>
        </w:rPr>
        <w:t xml:space="preserve"> stavebný</w:t>
      </w:r>
      <w:r>
        <w:rPr>
          <w:iCs/>
          <w:sz w:val="24"/>
          <w:lang w:val="sk-SK"/>
        </w:rPr>
        <w:t xml:space="preserve"> úrad príslušný podľa § 117 zák. č. 50/1976 Zb. o územnom plánovaní a stavebnom poriadku (stavebný zákon) v znení neskorších predpisov (ďalej len stavebný zákon), prerokoval žiadosť stavebníka </w:t>
      </w:r>
      <w:r>
        <w:rPr>
          <w:iCs/>
          <w:snapToGrid w:val="0"/>
          <w:sz w:val="24"/>
          <w:lang w:val="sk-SK" w:eastAsia="cs-CZ"/>
        </w:rPr>
        <w:t xml:space="preserve"> podľa §</w:t>
      </w:r>
      <w:r w:rsidR="00FE1404">
        <w:rPr>
          <w:iCs/>
          <w:snapToGrid w:val="0"/>
          <w:sz w:val="24"/>
          <w:lang w:val="sk-SK" w:eastAsia="cs-CZ"/>
        </w:rPr>
        <w:t>§</w:t>
      </w:r>
      <w:r w:rsidR="007133DB">
        <w:rPr>
          <w:iCs/>
          <w:snapToGrid w:val="0"/>
          <w:sz w:val="24"/>
          <w:lang w:val="sk-SK" w:eastAsia="cs-CZ"/>
        </w:rPr>
        <w:t xml:space="preserve"> 39</w:t>
      </w:r>
      <w:r w:rsidR="00FE1404">
        <w:rPr>
          <w:iCs/>
          <w:snapToGrid w:val="0"/>
          <w:sz w:val="24"/>
          <w:lang w:val="sk-SK" w:eastAsia="cs-CZ"/>
        </w:rPr>
        <w:t xml:space="preserve"> odst. 4</w:t>
      </w:r>
      <w:r w:rsidR="007133DB">
        <w:rPr>
          <w:iCs/>
          <w:snapToGrid w:val="0"/>
          <w:sz w:val="24"/>
          <w:lang w:val="sk-SK" w:eastAsia="cs-CZ"/>
        </w:rPr>
        <w:t>,</w:t>
      </w:r>
      <w:r w:rsidR="001726C4">
        <w:rPr>
          <w:iCs/>
          <w:snapToGrid w:val="0"/>
          <w:sz w:val="24"/>
          <w:lang w:val="sk-SK" w:eastAsia="cs-CZ"/>
        </w:rPr>
        <w:t xml:space="preserve"> </w:t>
      </w:r>
      <w:r>
        <w:rPr>
          <w:iCs/>
          <w:snapToGrid w:val="0"/>
          <w:sz w:val="24"/>
          <w:lang w:val="sk-SK" w:eastAsia="cs-CZ"/>
        </w:rPr>
        <w:t xml:space="preserve">62 a 63 stavebného zákona a po preskúmaní žiadosti rozhodol takto :   </w:t>
      </w:r>
    </w:p>
    <w:p w:rsidR="00C26D95" w:rsidRDefault="00C26D95" w:rsidP="00FC391E">
      <w:pPr>
        <w:jc w:val="both"/>
        <w:rPr>
          <w:iCs/>
          <w:snapToGrid w:val="0"/>
          <w:sz w:val="24"/>
          <w:lang w:val="sk-SK" w:eastAsia="cs-CZ"/>
        </w:rPr>
      </w:pPr>
    </w:p>
    <w:p w:rsidR="00C26D95" w:rsidRDefault="00C26D95" w:rsidP="00FC391E">
      <w:pPr>
        <w:jc w:val="both"/>
        <w:rPr>
          <w:iCs/>
          <w:snapToGrid w:val="0"/>
          <w:sz w:val="24"/>
          <w:lang w:val="sk-SK" w:eastAsia="cs-CZ"/>
        </w:rPr>
      </w:pPr>
      <w:r>
        <w:rPr>
          <w:iCs/>
          <w:snapToGrid w:val="0"/>
          <w:sz w:val="24"/>
          <w:lang w:val="sk-SK" w:eastAsia="cs-CZ"/>
        </w:rPr>
        <w:t xml:space="preserve">     Stavba</w:t>
      </w:r>
      <w:r>
        <w:rPr>
          <w:b/>
          <w:iCs/>
          <w:snapToGrid w:val="0"/>
          <w:sz w:val="24"/>
          <w:lang w:val="sk-SK" w:eastAsia="cs-CZ"/>
        </w:rPr>
        <w:t xml:space="preserve"> </w:t>
      </w:r>
      <w:bookmarkStart w:id="10" w:name="názov_stavby3"/>
      <w:bookmarkEnd w:id="10"/>
      <w:r w:rsidR="001726C4" w:rsidRPr="001726C4">
        <w:rPr>
          <w:iCs/>
          <w:snapToGrid w:val="0"/>
          <w:sz w:val="24"/>
          <w:lang w:val="sk-SK" w:eastAsia="cs-CZ"/>
        </w:rPr>
        <w:t xml:space="preserve">stavby „Rodinný dom Pecho“  na pozemku parc. č. </w:t>
      </w:r>
      <w:bookmarkStart w:id="11" w:name="_Hlk506445332"/>
      <w:r w:rsidR="001726C4" w:rsidRPr="001726C4">
        <w:rPr>
          <w:iCs/>
          <w:snapToGrid w:val="0"/>
          <w:sz w:val="24"/>
          <w:lang w:val="sk-SK" w:eastAsia="cs-CZ"/>
        </w:rPr>
        <w:t xml:space="preserve">189/120 katastrálne územie Nová Lipnica </w:t>
      </w:r>
      <w:bookmarkEnd w:id="11"/>
      <w:r>
        <w:rPr>
          <w:iCs/>
          <w:snapToGrid w:val="0"/>
          <w:sz w:val="24"/>
          <w:lang w:val="sk-SK" w:eastAsia="cs-CZ"/>
        </w:rPr>
        <w:t>sa podľa §</w:t>
      </w:r>
      <w:r w:rsidR="001726C4">
        <w:rPr>
          <w:iCs/>
          <w:snapToGrid w:val="0"/>
          <w:sz w:val="24"/>
          <w:lang w:val="sk-SK" w:eastAsia="cs-CZ"/>
        </w:rPr>
        <w:t xml:space="preserve"> </w:t>
      </w:r>
      <w:r>
        <w:rPr>
          <w:iCs/>
          <w:snapToGrid w:val="0"/>
          <w:sz w:val="24"/>
          <w:lang w:val="sk-SK" w:eastAsia="cs-CZ"/>
        </w:rPr>
        <w:t xml:space="preserve">66 stavebného zákona a podľa § 10 Vyhl. MŽP SR č. 453/2000 Z. z., ktorou sa vykonávajú niektoré ustanovenia stavebného zákona </w:t>
      </w:r>
    </w:p>
    <w:p w:rsidR="00C26D95" w:rsidRDefault="00C26D95" w:rsidP="00FC391E">
      <w:pPr>
        <w:jc w:val="both"/>
        <w:rPr>
          <w:iCs/>
          <w:snapToGrid w:val="0"/>
          <w:sz w:val="24"/>
          <w:lang w:val="sk-SK" w:eastAsia="cs-CZ"/>
        </w:rPr>
      </w:pPr>
    </w:p>
    <w:p w:rsidR="00C26D95" w:rsidRDefault="00C26D95" w:rsidP="00FC391E">
      <w:pPr>
        <w:jc w:val="center"/>
        <w:rPr>
          <w:b/>
          <w:iCs/>
          <w:snapToGrid w:val="0"/>
          <w:sz w:val="24"/>
          <w:lang w:val="sk-SK" w:eastAsia="cs-CZ"/>
        </w:rPr>
      </w:pPr>
      <w:r>
        <w:rPr>
          <w:b/>
          <w:iCs/>
          <w:snapToGrid w:val="0"/>
          <w:sz w:val="24"/>
          <w:lang w:val="sk-SK" w:eastAsia="cs-CZ"/>
        </w:rPr>
        <w:t>povoľuje.</w:t>
      </w:r>
    </w:p>
    <w:p w:rsidR="00C26D95" w:rsidRDefault="00C26D95" w:rsidP="00FC391E">
      <w:pPr>
        <w:jc w:val="both"/>
        <w:rPr>
          <w:b/>
          <w:iCs/>
          <w:snapToGrid w:val="0"/>
          <w:sz w:val="24"/>
          <w:lang w:val="sk-SK" w:eastAsia="cs-CZ"/>
        </w:rPr>
      </w:pPr>
    </w:p>
    <w:p w:rsidR="00C26D95" w:rsidRPr="005F7029" w:rsidRDefault="00C26D95" w:rsidP="00FC391E">
      <w:pPr>
        <w:jc w:val="both"/>
        <w:rPr>
          <w:i/>
          <w:snapToGrid w:val="0"/>
          <w:color w:val="FF0000"/>
          <w:sz w:val="24"/>
          <w:lang w:val="sk-SK" w:eastAsia="cs-CZ"/>
        </w:rPr>
      </w:pPr>
      <w:r>
        <w:rPr>
          <w:b/>
          <w:snapToGrid w:val="0"/>
          <w:sz w:val="24"/>
          <w:lang w:val="sk-SK" w:eastAsia="cs-CZ"/>
        </w:rPr>
        <w:t xml:space="preserve">     Popis stavby:</w:t>
      </w:r>
      <w:r w:rsidR="005F7029">
        <w:rPr>
          <w:b/>
          <w:snapToGrid w:val="0"/>
          <w:sz w:val="24"/>
          <w:lang w:val="sk-SK" w:eastAsia="cs-CZ"/>
        </w:rPr>
        <w:t xml:space="preserve">  </w:t>
      </w:r>
    </w:p>
    <w:p w:rsidR="001F42F6" w:rsidRDefault="00C26D95" w:rsidP="001F42F6">
      <w:pPr>
        <w:jc w:val="both"/>
        <w:rPr>
          <w:iCs/>
          <w:snapToGrid w:val="0"/>
          <w:sz w:val="24"/>
          <w:lang w:val="sk-SK" w:eastAsia="cs-CZ"/>
        </w:rPr>
      </w:pPr>
      <w:r>
        <w:rPr>
          <w:snapToGrid w:val="0"/>
          <w:sz w:val="24"/>
          <w:lang w:val="sk-SK" w:eastAsia="cs-CZ"/>
        </w:rPr>
        <w:t xml:space="preserve">     Na pozemku </w:t>
      </w:r>
      <w:r>
        <w:rPr>
          <w:iCs/>
          <w:snapToGrid w:val="0"/>
          <w:sz w:val="24"/>
          <w:lang w:val="sk-SK" w:eastAsia="cs-CZ"/>
        </w:rPr>
        <w:t>parc. č</w:t>
      </w:r>
      <w:r w:rsidRPr="001F42F6">
        <w:rPr>
          <w:iCs/>
          <w:snapToGrid w:val="0"/>
          <w:sz w:val="24"/>
          <w:lang w:val="sk-SK" w:eastAsia="cs-CZ"/>
        </w:rPr>
        <w:t xml:space="preserve">. </w:t>
      </w:r>
      <w:r w:rsidR="001726C4" w:rsidRPr="001F42F6">
        <w:rPr>
          <w:iCs/>
          <w:snapToGrid w:val="0"/>
          <w:sz w:val="24"/>
          <w:lang w:val="sk-SK" w:eastAsia="cs-CZ"/>
        </w:rPr>
        <w:t>189/120 katastrálne územie Nová Lipnica bude</w:t>
      </w:r>
      <w:r w:rsidR="001F42F6">
        <w:rPr>
          <w:iCs/>
          <w:snapToGrid w:val="0"/>
          <w:sz w:val="24"/>
          <w:lang w:val="sk-SK" w:eastAsia="cs-CZ"/>
        </w:rPr>
        <w:t xml:space="preserve"> </w:t>
      </w:r>
      <w:r w:rsidR="00D851C4" w:rsidRPr="001F42F6">
        <w:rPr>
          <w:iCs/>
          <w:snapToGrid w:val="0"/>
          <w:sz w:val="24"/>
          <w:lang w:val="sk-SK" w:eastAsia="cs-CZ"/>
        </w:rPr>
        <w:t>stavba</w:t>
      </w:r>
      <w:r w:rsidR="001F42F6">
        <w:rPr>
          <w:iCs/>
          <w:snapToGrid w:val="0"/>
          <w:sz w:val="24"/>
          <w:lang w:val="sk-SK" w:eastAsia="cs-CZ"/>
        </w:rPr>
        <w:t xml:space="preserve"> rodinného domu typu bungalov s valbovou strechou. V rámci domu bude</w:t>
      </w:r>
      <w:r w:rsidR="008507B7">
        <w:rPr>
          <w:iCs/>
          <w:snapToGrid w:val="0"/>
          <w:sz w:val="24"/>
          <w:lang w:val="sk-SK" w:eastAsia="cs-CZ"/>
        </w:rPr>
        <w:t xml:space="preserve"> vytvorená miestnosť</w:t>
      </w:r>
      <w:r w:rsidR="001F42F6">
        <w:rPr>
          <w:iCs/>
          <w:snapToGrid w:val="0"/>
          <w:sz w:val="24"/>
          <w:lang w:val="sk-SK" w:eastAsia="cs-CZ"/>
        </w:rPr>
        <w:t xml:space="preserve"> garáž</w:t>
      </w:r>
      <w:r w:rsidR="008507B7">
        <w:rPr>
          <w:iCs/>
          <w:snapToGrid w:val="0"/>
          <w:sz w:val="24"/>
          <w:lang w:val="sk-SK" w:eastAsia="cs-CZ"/>
        </w:rPr>
        <w:t>e</w:t>
      </w:r>
      <w:r w:rsidR="001F42F6">
        <w:rPr>
          <w:iCs/>
          <w:snapToGrid w:val="0"/>
          <w:sz w:val="24"/>
          <w:lang w:val="sk-SK" w:eastAsia="cs-CZ"/>
        </w:rPr>
        <w:t xml:space="preserve"> pre 1 auto. </w:t>
      </w:r>
      <w:r w:rsidR="001F42F6" w:rsidRPr="001F42F6">
        <w:rPr>
          <w:iCs/>
          <w:snapToGrid w:val="0"/>
          <w:sz w:val="24"/>
          <w:lang w:val="sk-SK" w:eastAsia="cs-CZ"/>
        </w:rPr>
        <w:t>Založenie objektu sa navrhuje na základových pásoch pod obvodovými a vnútornými nosnými stenami. Pásy sú hrúbky 600 mm z prostého betónu, v miestach s vel'kým ohybovým namáhaním sa v rámci realizačného projektu navrhne zodpovedajúca výstuž. H</w:t>
      </w:r>
      <w:r w:rsidR="001F42F6">
        <w:rPr>
          <w:iCs/>
          <w:snapToGrid w:val="0"/>
          <w:sz w:val="24"/>
          <w:lang w:val="sk-SK" w:eastAsia="cs-CZ"/>
        </w:rPr>
        <w:t>ĺ</w:t>
      </w:r>
      <w:r w:rsidR="001F42F6" w:rsidRPr="001F42F6">
        <w:rPr>
          <w:iCs/>
          <w:snapToGrid w:val="0"/>
          <w:sz w:val="24"/>
          <w:lang w:val="sk-SK" w:eastAsia="cs-CZ"/>
        </w:rPr>
        <w:t xml:space="preserve">bka založenia sa navrhuje do úrovne -1,47 m pod povrch upraveného terénu. </w:t>
      </w:r>
      <w:r w:rsidR="00D851C4" w:rsidRPr="001F42F6">
        <w:rPr>
          <w:iCs/>
          <w:snapToGrid w:val="0"/>
          <w:sz w:val="24"/>
          <w:lang w:val="sk-SK" w:eastAsia="cs-CZ"/>
        </w:rPr>
        <w:t xml:space="preserve"> </w:t>
      </w:r>
      <w:r w:rsidR="001F42F6" w:rsidRPr="001F42F6">
        <w:rPr>
          <w:iCs/>
          <w:snapToGrid w:val="0"/>
          <w:sz w:val="24"/>
          <w:lang w:val="sk-SK" w:eastAsia="cs-CZ"/>
        </w:rPr>
        <w:t>Zvislé nosné konštrukcie predstavujú obvodové (hr. 300 mm) a vnútorné (hr. 250 mm) nosné steny z pórobetónových tvárnic Ytong P2-400 V rámci severozápadnej obvodovej nosnej steny sa nachádzajú dva betónové piliere s prierezmi 0,3 x 0,3 m, resp. 0,5 x 0,3 m</w:t>
      </w:r>
      <w:r w:rsidR="001F42F6">
        <w:rPr>
          <w:iCs/>
          <w:snapToGrid w:val="0"/>
          <w:sz w:val="24"/>
          <w:lang w:val="sk-SK" w:eastAsia="cs-CZ"/>
        </w:rPr>
        <w:t>.</w:t>
      </w:r>
      <w:r w:rsidR="001F42F6" w:rsidRPr="001F42F6">
        <w:t xml:space="preserve"> </w:t>
      </w:r>
      <w:r w:rsidR="001F42F6" w:rsidRPr="001F42F6">
        <w:rPr>
          <w:iCs/>
          <w:snapToGrid w:val="0"/>
          <w:sz w:val="24"/>
          <w:lang w:val="sk-SK" w:eastAsia="cs-CZ"/>
        </w:rPr>
        <w:t xml:space="preserve">Konštrukcia krovu je riešená ako drevená, hlavné nosné prvky predstavujú zbíjané väzníky z reziva pevnostnej triedy C24. Hlavné väzníky </w:t>
      </w:r>
      <w:r w:rsidR="001F42F6">
        <w:rPr>
          <w:iCs/>
          <w:snapToGrid w:val="0"/>
          <w:sz w:val="24"/>
          <w:lang w:val="sk-SK" w:eastAsia="cs-CZ"/>
        </w:rPr>
        <w:t xml:space="preserve">budú </w:t>
      </w:r>
      <w:r w:rsidR="001F42F6" w:rsidRPr="001F42F6">
        <w:rPr>
          <w:iCs/>
          <w:snapToGrid w:val="0"/>
          <w:sz w:val="24"/>
          <w:lang w:val="sk-SK" w:eastAsia="cs-CZ"/>
        </w:rPr>
        <w:t>ukladané v priečnom smere objektu, sú navrhované ako dvojpolové s uložením na pozd</w:t>
      </w:r>
      <w:r w:rsidR="001F42F6">
        <w:rPr>
          <w:iCs/>
          <w:snapToGrid w:val="0"/>
          <w:sz w:val="24"/>
          <w:lang w:val="sk-SK" w:eastAsia="cs-CZ"/>
        </w:rPr>
        <w:t>ĺ</w:t>
      </w:r>
      <w:r w:rsidR="001F42F6" w:rsidRPr="001F42F6">
        <w:rPr>
          <w:iCs/>
          <w:snapToGrid w:val="0"/>
          <w:sz w:val="24"/>
          <w:lang w:val="sk-SK" w:eastAsia="cs-CZ"/>
        </w:rPr>
        <w:t>žne obvodové a pozd</w:t>
      </w:r>
      <w:r w:rsidR="001F42F6">
        <w:rPr>
          <w:iCs/>
          <w:snapToGrid w:val="0"/>
          <w:sz w:val="24"/>
          <w:lang w:val="sk-SK" w:eastAsia="cs-CZ"/>
        </w:rPr>
        <w:t>ĺ</w:t>
      </w:r>
      <w:r w:rsidR="001F42F6" w:rsidRPr="001F42F6">
        <w:rPr>
          <w:iCs/>
          <w:snapToGrid w:val="0"/>
          <w:sz w:val="24"/>
          <w:lang w:val="sk-SK" w:eastAsia="cs-CZ"/>
        </w:rPr>
        <w:t>žnu vnútornú nosnú stenu. Sklon strechy v jej valbových častiach je riešený premennou výškou drevených väzníkov (od 2,35 m do 0,82 m). Pozd</w:t>
      </w:r>
      <w:r w:rsidR="001F42F6">
        <w:rPr>
          <w:iCs/>
          <w:snapToGrid w:val="0"/>
          <w:sz w:val="24"/>
          <w:lang w:val="sk-SK" w:eastAsia="cs-CZ"/>
        </w:rPr>
        <w:t>ĺ</w:t>
      </w:r>
      <w:r w:rsidR="001F42F6" w:rsidRPr="001F42F6">
        <w:rPr>
          <w:iCs/>
          <w:snapToGrid w:val="0"/>
          <w:sz w:val="24"/>
          <w:lang w:val="sk-SK" w:eastAsia="cs-CZ"/>
        </w:rPr>
        <w:t>ž priečnych obvodových stien sú na posledný hlavný väzník a na obvodový veniec ukladané kratšie, sekundárne väzníky.</w:t>
      </w:r>
    </w:p>
    <w:p w:rsidR="00DC5477" w:rsidRPr="00C347DC" w:rsidRDefault="00C347DC" w:rsidP="00FC391E">
      <w:pPr>
        <w:jc w:val="both"/>
        <w:rPr>
          <w:snapToGrid w:val="0"/>
          <w:sz w:val="24"/>
          <w:lang w:val="sk-SK" w:eastAsia="cs-CZ"/>
        </w:rPr>
      </w:pPr>
      <w:r w:rsidRPr="00C347DC">
        <w:rPr>
          <w:snapToGrid w:val="0"/>
          <w:sz w:val="24"/>
          <w:lang w:val="sk-SK" w:eastAsia="cs-CZ"/>
        </w:rPr>
        <w:t xml:space="preserve">Dispozičné riešenie navrhovaného domu tvorí vstupný priestor s úložným nábytkom, hygienická časť a technická miestnosť, chodba so vstupom do 2 izieb, spálne, pracovne a kúpelne. Ďalším priestorom je hlavný obytný priestor spojený s kuchyňou a jedálňou. </w:t>
      </w:r>
      <w:r w:rsidRPr="00C347DC">
        <w:rPr>
          <w:snapToGrid w:val="0"/>
          <w:sz w:val="24"/>
          <w:lang w:val="sk-SK" w:eastAsia="cs-CZ"/>
        </w:rPr>
        <w:lastRenderedPageBreak/>
        <w:t>Z kuchyne vstupujeme do komory. Z priestoru obývačky ako aj zo spálne je možný výstup na terasu.</w:t>
      </w:r>
    </w:p>
    <w:p w:rsidR="001F42F6" w:rsidRDefault="001F42F6" w:rsidP="00FC391E">
      <w:pPr>
        <w:jc w:val="both"/>
        <w:rPr>
          <w:b/>
          <w:snapToGrid w:val="0"/>
          <w:sz w:val="24"/>
          <w:lang w:val="sk-SK" w:eastAsia="cs-CZ"/>
        </w:rPr>
      </w:pPr>
    </w:p>
    <w:p w:rsidR="00C26D95" w:rsidRDefault="00C26D95" w:rsidP="00FC391E">
      <w:pPr>
        <w:jc w:val="both"/>
        <w:rPr>
          <w:b/>
          <w:snapToGrid w:val="0"/>
          <w:sz w:val="24"/>
          <w:lang w:val="sk-SK" w:eastAsia="cs-CZ"/>
        </w:rPr>
      </w:pPr>
      <w:r>
        <w:rPr>
          <w:b/>
          <w:snapToGrid w:val="0"/>
          <w:sz w:val="24"/>
          <w:lang w:val="sk-SK" w:eastAsia="cs-CZ"/>
        </w:rPr>
        <w:t xml:space="preserve">  Pre umiestnenie stavby sa určujú tieto podmienky:</w:t>
      </w:r>
    </w:p>
    <w:p w:rsidR="00DC5477" w:rsidRDefault="00C26D95" w:rsidP="00FC391E">
      <w:pPr>
        <w:pStyle w:val="Zkladntext"/>
        <w:ind w:left="142" w:hanging="142"/>
        <w:jc w:val="both"/>
        <w:rPr>
          <w:b/>
          <w:iCs w:val="0"/>
        </w:rPr>
      </w:pPr>
      <w:r>
        <w:rPr>
          <w:b/>
          <w:iCs w:val="0"/>
        </w:rPr>
        <w:t xml:space="preserve">    </w:t>
      </w:r>
    </w:p>
    <w:p w:rsidR="00C26D95" w:rsidRDefault="00C26D95" w:rsidP="00FC391E">
      <w:pPr>
        <w:pStyle w:val="Zkladntext"/>
        <w:ind w:left="142"/>
        <w:rPr>
          <w:iCs w:val="0"/>
        </w:rPr>
      </w:pPr>
      <w:r>
        <w:rPr>
          <w:iCs w:val="0"/>
        </w:rPr>
        <w:t xml:space="preserve">Polohopisné a výškové umiestnenie stavby: </w:t>
      </w:r>
    </w:p>
    <w:p w:rsidR="00DC5477" w:rsidRDefault="00C26D95" w:rsidP="00FC391E">
      <w:pPr>
        <w:pStyle w:val="Zkladntext"/>
        <w:rPr>
          <w:iCs w:val="0"/>
        </w:rPr>
      </w:pPr>
      <w:r>
        <w:rPr>
          <w:iCs w:val="0"/>
        </w:rPr>
        <w:t>Maximálna šírka priečelia stavby bude :</w:t>
      </w:r>
      <w:r>
        <w:rPr>
          <w:iCs w:val="0"/>
        </w:rPr>
        <w:tab/>
      </w:r>
      <w:r>
        <w:rPr>
          <w:iCs w:val="0"/>
        </w:rPr>
        <w:tab/>
      </w:r>
      <w:r>
        <w:rPr>
          <w:iCs w:val="0"/>
        </w:rPr>
        <w:tab/>
      </w:r>
      <w:r>
        <w:rPr>
          <w:iCs w:val="0"/>
        </w:rPr>
        <w:tab/>
      </w:r>
      <w:r>
        <w:rPr>
          <w:iCs w:val="0"/>
        </w:rPr>
        <w:tab/>
      </w:r>
      <w:r w:rsidR="00DC5477">
        <w:rPr>
          <w:iCs w:val="0"/>
        </w:rPr>
        <w:t>1</w:t>
      </w:r>
      <w:r w:rsidR="00710BCD">
        <w:rPr>
          <w:iCs w:val="0"/>
        </w:rPr>
        <w:t>2</w:t>
      </w:r>
      <w:r w:rsidR="00DC5477">
        <w:rPr>
          <w:iCs w:val="0"/>
        </w:rPr>
        <w:t>,</w:t>
      </w:r>
      <w:r w:rsidR="00710BCD">
        <w:rPr>
          <w:iCs w:val="0"/>
        </w:rPr>
        <w:t>7</w:t>
      </w:r>
      <w:r w:rsidR="00DC5477">
        <w:rPr>
          <w:iCs w:val="0"/>
        </w:rPr>
        <w:t>50 m.</w:t>
      </w:r>
    </w:p>
    <w:p w:rsidR="00C26D95" w:rsidRDefault="00C26D95" w:rsidP="00FC391E">
      <w:pPr>
        <w:pStyle w:val="Zkladntext"/>
        <w:rPr>
          <w:iCs w:val="0"/>
        </w:rPr>
      </w:pPr>
      <w:r>
        <w:rPr>
          <w:iCs w:val="0"/>
        </w:rPr>
        <w:t xml:space="preserve"> </w:t>
      </w:r>
    </w:p>
    <w:p w:rsidR="00C26D95" w:rsidRDefault="00C26D95" w:rsidP="00FC391E">
      <w:pPr>
        <w:pStyle w:val="Zkladntext"/>
        <w:rPr>
          <w:iCs w:val="0"/>
        </w:rPr>
      </w:pPr>
      <w:r>
        <w:rPr>
          <w:iCs w:val="0"/>
        </w:rPr>
        <w:t xml:space="preserve">Vzdialenosti </w:t>
      </w:r>
      <w:r w:rsidR="00E376EE">
        <w:rPr>
          <w:iCs w:val="0"/>
        </w:rPr>
        <w:t>objektu</w:t>
      </w:r>
      <w:r>
        <w:rPr>
          <w:iCs w:val="0"/>
        </w:rPr>
        <w:t xml:space="preserve"> od hraníc susedných hraníc a nehnuteľností budú: </w:t>
      </w:r>
    </w:p>
    <w:p w:rsidR="00C26D95" w:rsidRDefault="00C26D95" w:rsidP="00FC391E">
      <w:pPr>
        <w:pStyle w:val="Zkladntext"/>
        <w:ind w:left="142"/>
        <w:rPr>
          <w:iCs w:val="0"/>
        </w:rPr>
      </w:pPr>
      <w:r>
        <w:rPr>
          <w:iCs w:val="0"/>
        </w:rPr>
        <w:t xml:space="preserve">-        od hranice parcelného čísla </w:t>
      </w:r>
      <w:r w:rsidR="00710BCD">
        <w:rPr>
          <w:iCs w:val="0"/>
        </w:rPr>
        <w:t>189/121</w:t>
      </w:r>
      <w:r>
        <w:rPr>
          <w:iCs w:val="0"/>
        </w:rPr>
        <w:t xml:space="preserve"> bude na</w:t>
      </w:r>
      <w:r>
        <w:rPr>
          <w:iCs w:val="0"/>
        </w:rPr>
        <w:tab/>
      </w:r>
      <w:r>
        <w:rPr>
          <w:iCs w:val="0"/>
        </w:rPr>
        <w:tab/>
      </w:r>
      <w:r w:rsidR="00FC391E">
        <w:rPr>
          <w:iCs w:val="0"/>
        </w:rPr>
        <w:t xml:space="preserve">           </w:t>
      </w:r>
      <w:r w:rsidR="009B7E4D">
        <w:rPr>
          <w:iCs w:val="0"/>
        </w:rPr>
        <w:t xml:space="preserve"> </w:t>
      </w:r>
      <w:r w:rsidR="00710BCD">
        <w:rPr>
          <w:iCs w:val="0"/>
        </w:rPr>
        <w:t xml:space="preserve"> </w:t>
      </w:r>
      <w:r w:rsidR="00FC391E">
        <w:rPr>
          <w:iCs w:val="0"/>
        </w:rPr>
        <w:t xml:space="preserve">  </w:t>
      </w:r>
      <w:r w:rsidR="00710BCD">
        <w:rPr>
          <w:iCs w:val="0"/>
        </w:rPr>
        <w:t>2,500</w:t>
      </w:r>
      <w:r>
        <w:rPr>
          <w:iCs w:val="0"/>
        </w:rPr>
        <w:t xml:space="preserve"> m,  </w:t>
      </w:r>
    </w:p>
    <w:p w:rsidR="00DC5477" w:rsidRDefault="00DC5477" w:rsidP="00FC391E">
      <w:pPr>
        <w:pStyle w:val="Zkladntext"/>
        <w:ind w:left="142"/>
        <w:rPr>
          <w:iCs w:val="0"/>
        </w:rPr>
      </w:pPr>
      <w:r w:rsidRPr="00DC5477">
        <w:rPr>
          <w:iCs w:val="0"/>
        </w:rPr>
        <w:t xml:space="preserve">-        od hranice parcelného čísla </w:t>
      </w:r>
      <w:r w:rsidR="00710BCD">
        <w:rPr>
          <w:iCs w:val="0"/>
        </w:rPr>
        <w:t>189/119</w:t>
      </w:r>
      <w:r w:rsidRPr="00DC5477">
        <w:rPr>
          <w:iCs w:val="0"/>
        </w:rPr>
        <w:t xml:space="preserve"> bude na</w:t>
      </w:r>
      <w:r w:rsidRPr="00DC5477">
        <w:rPr>
          <w:iCs w:val="0"/>
        </w:rPr>
        <w:tab/>
      </w:r>
      <w:r w:rsidRPr="00DC5477">
        <w:rPr>
          <w:iCs w:val="0"/>
        </w:rPr>
        <w:tab/>
      </w:r>
      <w:r w:rsidRPr="00DC5477">
        <w:rPr>
          <w:iCs w:val="0"/>
        </w:rPr>
        <w:tab/>
      </w:r>
      <w:r w:rsidR="00710BCD">
        <w:rPr>
          <w:iCs w:val="0"/>
        </w:rPr>
        <w:t xml:space="preserve">   3,250</w:t>
      </w:r>
      <w:r w:rsidRPr="00DC5477">
        <w:rPr>
          <w:iCs w:val="0"/>
        </w:rPr>
        <w:t xml:space="preserve"> m</w:t>
      </w:r>
      <w:r w:rsidR="00523DAE">
        <w:rPr>
          <w:iCs w:val="0"/>
        </w:rPr>
        <w:t>,</w:t>
      </w:r>
    </w:p>
    <w:p w:rsidR="00710BCD" w:rsidRDefault="00C26D95" w:rsidP="00710BCD">
      <w:pPr>
        <w:pStyle w:val="Zkladntext"/>
        <w:ind w:firstLine="142"/>
        <w:rPr>
          <w:iCs w:val="0"/>
        </w:rPr>
      </w:pPr>
      <w:r>
        <w:rPr>
          <w:iCs w:val="0"/>
        </w:rPr>
        <w:t xml:space="preserve">-        od hranice parcelného čísla </w:t>
      </w:r>
      <w:r w:rsidR="00710BCD">
        <w:rPr>
          <w:iCs w:val="0"/>
        </w:rPr>
        <w:t xml:space="preserve">189/1 </w:t>
      </w:r>
      <w:r>
        <w:rPr>
          <w:iCs w:val="0"/>
        </w:rPr>
        <w:t>bude na</w:t>
      </w:r>
      <w:r>
        <w:rPr>
          <w:iCs w:val="0"/>
        </w:rPr>
        <w:tab/>
      </w:r>
      <w:r>
        <w:rPr>
          <w:iCs w:val="0"/>
        </w:rPr>
        <w:tab/>
      </w:r>
      <w:r w:rsidR="00710BCD">
        <w:rPr>
          <w:iCs w:val="0"/>
        </w:rPr>
        <w:t xml:space="preserve"> </w:t>
      </w:r>
      <w:r w:rsidR="00710BCD">
        <w:rPr>
          <w:iCs w:val="0"/>
        </w:rPr>
        <w:tab/>
        <w:t xml:space="preserve">          </w:t>
      </w:r>
      <w:r w:rsidR="00FC391E">
        <w:rPr>
          <w:iCs w:val="0"/>
        </w:rPr>
        <w:t xml:space="preserve">   </w:t>
      </w:r>
      <w:r w:rsidR="00710BCD">
        <w:rPr>
          <w:iCs w:val="0"/>
        </w:rPr>
        <w:t>15,555</w:t>
      </w:r>
      <w:r>
        <w:rPr>
          <w:iCs w:val="0"/>
        </w:rPr>
        <w:t xml:space="preserve"> m,</w:t>
      </w:r>
      <w:r>
        <w:rPr>
          <w:iCs w:val="0"/>
        </w:rPr>
        <w:tab/>
      </w:r>
    </w:p>
    <w:p w:rsidR="00C26D95" w:rsidRDefault="00710BCD" w:rsidP="00710BCD">
      <w:pPr>
        <w:pStyle w:val="Zkladntext"/>
        <w:ind w:firstLine="142"/>
        <w:rPr>
          <w:iCs w:val="0"/>
        </w:rPr>
      </w:pPr>
      <w:r>
        <w:rPr>
          <w:iCs w:val="0"/>
        </w:rPr>
        <w:t>-</w:t>
      </w:r>
      <w:r w:rsidR="00523DAE">
        <w:rPr>
          <w:iCs w:val="0"/>
        </w:rPr>
        <w:tab/>
      </w:r>
      <w:r w:rsidRPr="00710BCD">
        <w:rPr>
          <w:iCs w:val="0"/>
        </w:rPr>
        <w:t xml:space="preserve">od susedného objektu na parcele </w:t>
      </w:r>
      <w:r>
        <w:rPr>
          <w:iCs w:val="0"/>
        </w:rPr>
        <w:t>189/187</w:t>
      </w:r>
      <w:r w:rsidRPr="00710BCD">
        <w:rPr>
          <w:iCs w:val="0"/>
        </w:rPr>
        <w:t xml:space="preserve"> bude                                 </w:t>
      </w:r>
      <w:r w:rsidR="009B7E4D">
        <w:rPr>
          <w:iCs w:val="0"/>
        </w:rPr>
        <w:t xml:space="preserve"> </w:t>
      </w:r>
      <w:r w:rsidR="00C26D95">
        <w:rPr>
          <w:iCs w:val="0"/>
        </w:rPr>
        <w:t xml:space="preserve"> </w:t>
      </w:r>
      <w:r>
        <w:rPr>
          <w:iCs w:val="0"/>
        </w:rPr>
        <w:t>4,520 m,</w:t>
      </w:r>
    </w:p>
    <w:p w:rsidR="00FC391E" w:rsidRDefault="00FC391E" w:rsidP="00E376EE">
      <w:pPr>
        <w:pStyle w:val="Zkladntext"/>
        <w:ind w:firstLine="142"/>
        <w:rPr>
          <w:iCs w:val="0"/>
        </w:rPr>
      </w:pPr>
      <w:r w:rsidRPr="00FC391E">
        <w:rPr>
          <w:iCs w:val="0"/>
        </w:rPr>
        <w:t>-</w:t>
      </w:r>
      <w:r w:rsidRPr="00FC391E">
        <w:rPr>
          <w:iCs w:val="0"/>
        </w:rPr>
        <w:tab/>
        <w:t xml:space="preserve">od susedného objektu na parcele </w:t>
      </w:r>
      <w:r w:rsidR="00710BCD" w:rsidRPr="00710BCD">
        <w:rPr>
          <w:iCs w:val="0"/>
        </w:rPr>
        <w:t xml:space="preserve">189/119 </w:t>
      </w:r>
      <w:r w:rsidRPr="00FC391E">
        <w:rPr>
          <w:iCs w:val="0"/>
        </w:rPr>
        <w:t xml:space="preserve">bude                              </w:t>
      </w:r>
      <w:r>
        <w:rPr>
          <w:iCs w:val="0"/>
        </w:rPr>
        <w:t xml:space="preserve"> </w:t>
      </w:r>
      <w:r w:rsidR="009B7E4D">
        <w:rPr>
          <w:iCs w:val="0"/>
        </w:rPr>
        <w:t xml:space="preserve"> </w:t>
      </w:r>
      <w:r>
        <w:rPr>
          <w:iCs w:val="0"/>
        </w:rPr>
        <w:t xml:space="preserve">  </w:t>
      </w:r>
      <w:r w:rsidR="009B7E4D">
        <w:rPr>
          <w:iCs w:val="0"/>
        </w:rPr>
        <w:t xml:space="preserve"> 7</w:t>
      </w:r>
      <w:r w:rsidRPr="00FC391E">
        <w:rPr>
          <w:iCs w:val="0"/>
        </w:rPr>
        <w:t>,</w:t>
      </w:r>
      <w:r w:rsidR="009B7E4D">
        <w:rPr>
          <w:iCs w:val="0"/>
        </w:rPr>
        <w:t>250</w:t>
      </w:r>
      <w:r w:rsidRPr="00FC391E">
        <w:rPr>
          <w:iCs w:val="0"/>
        </w:rPr>
        <w:t xml:space="preserve"> m</w:t>
      </w:r>
      <w:r w:rsidR="00042CE5">
        <w:rPr>
          <w:iCs w:val="0"/>
        </w:rPr>
        <w:t>.</w:t>
      </w:r>
    </w:p>
    <w:p w:rsidR="00E376EE" w:rsidRDefault="00647CC5" w:rsidP="00042CE5">
      <w:pPr>
        <w:pStyle w:val="Zkladntext"/>
        <w:ind w:left="720"/>
        <w:rPr>
          <w:iCs w:val="0"/>
        </w:rPr>
      </w:pPr>
      <w:r>
        <w:rPr>
          <w:iCs w:val="0"/>
        </w:rPr>
        <w:tab/>
      </w:r>
      <w:r>
        <w:rPr>
          <w:iCs w:val="0"/>
        </w:rPr>
        <w:tab/>
      </w:r>
      <w:r>
        <w:rPr>
          <w:iCs w:val="0"/>
        </w:rPr>
        <w:tab/>
      </w:r>
    </w:p>
    <w:p w:rsidR="00C26D95" w:rsidRDefault="00C26D95" w:rsidP="00FC391E">
      <w:pPr>
        <w:pStyle w:val="Zkladntext"/>
        <w:rPr>
          <w:iCs w:val="0"/>
        </w:rPr>
      </w:pPr>
      <w:r>
        <w:rPr>
          <w:iCs w:val="0"/>
        </w:rPr>
        <w:t xml:space="preserve">Stavebná čiara sa určuje od vnútra stavebného pozemku na </w:t>
      </w:r>
      <w:r w:rsidR="00042CE5">
        <w:rPr>
          <w:iCs w:val="0"/>
        </w:rPr>
        <w:t>:</w:t>
      </w:r>
      <w:r>
        <w:rPr>
          <w:iCs w:val="0"/>
        </w:rPr>
        <w:tab/>
      </w:r>
      <w:r w:rsidR="00FC391E">
        <w:rPr>
          <w:iCs w:val="0"/>
        </w:rPr>
        <w:t xml:space="preserve">      </w:t>
      </w:r>
      <w:r>
        <w:rPr>
          <w:iCs w:val="0"/>
        </w:rPr>
        <w:tab/>
      </w:r>
      <w:r w:rsidR="00FC391E">
        <w:rPr>
          <w:iCs w:val="0"/>
        </w:rPr>
        <w:t xml:space="preserve">   </w:t>
      </w:r>
      <w:r w:rsidR="00042CE5">
        <w:rPr>
          <w:iCs w:val="0"/>
        </w:rPr>
        <w:t>5,500</w:t>
      </w:r>
      <w:r>
        <w:rPr>
          <w:iCs w:val="0"/>
        </w:rPr>
        <w:t xml:space="preserve"> m</w:t>
      </w:r>
      <w:r w:rsidR="00FC391E">
        <w:rPr>
          <w:iCs w:val="0"/>
        </w:rPr>
        <w:t>.</w:t>
      </w:r>
    </w:p>
    <w:p w:rsidR="00F60959" w:rsidRDefault="00F60959" w:rsidP="00FC391E">
      <w:pPr>
        <w:pStyle w:val="Zkladntext"/>
        <w:rPr>
          <w:iCs w:val="0"/>
        </w:rPr>
      </w:pPr>
    </w:p>
    <w:p w:rsidR="00871331" w:rsidRDefault="00871331" w:rsidP="00FC391E">
      <w:pPr>
        <w:pStyle w:val="Zkladntext"/>
        <w:rPr>
          <w:iCs w:val="0"/>
        </w:rPr>
      </w:pPr>
    </w:p>
    <w:p w:rsidR="00C26D95" w:rsidRDefault="00C26D95" w:rsidP="00FC391E">
      <w:pPr>
        <w:pStyle w:val="Zkladntext"/>
        <w:jc w:val="both"/>
        <w:rPr>
          <w:iCs w:val="0"/>
        </w:rPr>
      </w:pPr>
      <w:r>
        <w:rPr>
          <w:iCs w:val="0"/>
        </w:rPr>
        <w:t xml:space="preserve">Fasáda stavby bude: </w:t>
      </w:r>
    </w:p>
    <w:p w:rsidR="00C26D95" w:rsidRDefault="00C26D95" w:rsidP="00FC391E">
      <w:pPr>
        <w:pStyle w:val="Zkladntext"/>
        <w:numPr>
          <w:ilvl w:val="0"/>
          <w:numId w:val="1"/>
        </w:numPr>
        <w:jc w:val="both"/>
        <w:rPr>
          <w:iCs w:val="0"/>
        </w:rPr>
      </w:pPr>
      <w:r>
        <w:rPr>
          <w:iCs w:val="0"/>
        </w:rPr>
        <w:t xml:space="preserve">omietka. </w:t>
      </w:r>
    </w:p>
    <w:p w:rsidR="00C26D95" w:rsidRDefault="00C26D95" w:rsidP="00FC391E">
      <w:pPr>
        <w:pStyle w:val="Zkladntext"/>
        <w:jc w:val="both"/>
        <w:rPr>
          <w:iCs w:val="0"/>
        </w:rPr>
      </w:pPr>
      <w:r>
        <w:rPr>
          <w:iCs w:val="0"/>
        </w:rPr>
        <w:t>Výška podlahy 1. NP =  0,00 sa určuje na kótu + 12</w:t>
      </w:r>
      <w:r w:rsidR="00042CE5">
        <w:rPr>
          <w:iCs w:val="0"/>
        </w:rPr>
        <w:t xml:space="preserve">9,35 </w:t>
      </w:r>
      <w:r>
        <w:rPr>
          <w:iCs w:val="0"/>
        </w:rPr>
        <w:t>m n.</w:t>
      </w:r>
      <w:r w:rsidR="00042CE5">
        <w:rPr>
          <w:iCs w:val="0"/>
        </w:rPr>
        <w:t xml:space="preserve"> </w:t>
      </w:r>
      <w:r>
        <w:rPr>
          <w:iCs w:val="0"/>
        </w:rPr>
        <w:t>m</w:t>
      </w:r>
      <w:r w:rsidR="00042CE5">
        <w:rPr>
          <w:iCs w:val="0"/>
        </w:rPr>
        <w:t>.,</w:t>
      </w:r>
      <w:r>
        <w:rPr>
          <w:iCs w:val="0"/>
        </w:rPr>
        <w:t xml:space="preserve"> čo je </w:t>
      </w:r>
      <w:r w:rsidR="00042CE5">
        <w:rPr>
          <w:iCs w:val="0"/>
        </w:rPr>
        <w:t>0,370-0,550</w:t>
      </w:r>
      <w:r>
        <w:rPr>
          <w:iCs w:val="0"/>
        </w:rPr>
        <w:t xml:space="preserve"> m nad okolitým terénom.  </w:t>
      </w:r>
      <w:r>
        <w:rPr>
          <w:iCs w:val="0"/>
        </w:rPr>
        <w:tab/>
      </w:r>
      <w:r>
        <w:rPr>
          <w:iCs w:val="0"/>
        </w:rPr>
        <w:tab/>
      </w:r>
      <w:r>
        <w:rPr>
          <w:iCs w:val="0"/>
        </w:rPr>
        <w:tab/>
      </w:r>
      <w:r>
        <w:rPr>
          <w:iCs w:val="0"/>
        </w:rPr>
        <w:tab/>
      </w:r>
      <w:r>
        <w:rPr>
          <w:iCs w:val="0"/>
        </w:rPr>
        <w:tab/>
        <w:t xml:space="preserve">       </w:t>
      </w:r>
    </w:p>
    <w:p w:rsidR="00C26D95" w:rsidRDefault="00C26D95" w:rsidP="00FC391E">
      <w:pPr>
        <w:pStyle w:val="Zkladntext"/>
        <w:jc w:val="both"/>
        <w:rPr>
          <w:iCs w:val="0"/>
        </w:rPr>
      </w:pPr>
      <w:r>
        <w:rPr>
          <w:iCs w:val="0"/>
        </w:rPr>
        <w:t xml:space="preserve">Výška hrebeňa strechy bude: </w:t>
      </w:r>
    </w:p>
    <w:p w:rsidR="00C26D95" w:rsidRDefault="00C26D95" w:rsidP="00FC391E">
      <w:pPr>
        <w:pStyle w:val="Zkladntext"/>
        <w:ind w:firstLine="720"/>
        <w:jc w:val="both"/>
        <w:rPr>
          <w:iCs w:val="0"/>
        </w:rPr>
      </w:pPr>
      <w:r>
        <w:rPr>
          <w:iCs w:val="0"/>
        </w:rPr>
        <w:t xml:space="preserve">+ </w:t>
      </w:r>
      <w:r w:rsidR="00042CE5">
        <w:rPr>
          <w:iCs w:val="0"/>
        </w:rPr>
        <w:t xml:space="preserve">5,497 </w:t>
      </w:r>
      <w:r>
        <w:rPr>
          <w:iCs w:val="0"/>
        </w:rPr>
        <w:t xml:space="preserve">m. </w:t>
      </w:r>
    </w:p>
    <w:p w:rsidR="00C26D95" w:rsidRDefault="00C26D95" w:rsidP="00FC391E">
      <w:pPr>
        <w:jc w:val="both"/>
        <w:rPr>
          <w:iCs/>
          <w:snapToGrid w:val="0"/>
          <w:sz w:val="24"/>
          <w:lang w:val="sk-SK" w:eastAsia="cs-CZ"/>
        </w:rPr>
      </w:pPr>
      <w:r>
        <w:rPr>
          <w:iCs/>
          <w:snapToGrid w:val="0"/>
          <w:sz w:val="24"/>
          <w:lang w:val="sk-SK" w:eastAsia="cs-CZ"/>
        </w:rPr>
        <w:t>Spôsob doterajšieho využitia pozemkov:</w:t>
      </w:r>
    </w:p>
    <w:p w:rsidR="00C26D95" w:rsidRDefault="00042CE5" w:rsidP="00FC391E">
      <w:pPr>
        <w:numPr>
          <w:ilvl w:val="0"/>
          <w:numId w:val="1"/>
        </w:numPr>
        <w:jc w:val="both"/>
        <w:rPr>
          <w:iCs/>
          <w:snapToGrid w:val="0"/>
          <w:sz w:val="24"/>
          <w:lang w:val="sk-SK" w:eastAsia="cs-CZ"/>
        </w:rPr>
      </w:pPr>
      <w:r>
        <w:rPr>
          <w:iCs/>
          <w:snapToGrid w:val="0"/>
          <w:sz w:val="24"/>
          <w:lang w:val="sk-SK" w:eastAsia="cs-CZ"/>
        </w:rPr>
        <w:t>orná pôda.</w:t>
      </w:r>
    </w:p>
    <w:p w:rsidR="00F60959" w:rsidRPr="00F60959" w:rsidRDefault="00F60959" w:rsidP="00F60959">
      <w:pPr>
        <w:jc w:val="both"/>
        <w:rPr>
          <w:iCs/>
          <w:snapToGrid w:val="0"/>
          <w:sz w:val="24"/>
          <w:lang w:val="sk-SK" w:eastAsia="cs-CZ"/>
        </w:rPr>
      </w:pPr>
    </w:p>
    <w:p w:rsidR="00F60959" w:rsidRPr="00F60959" w:rsidRDefault="00F60959" w:rsidP="00F60959">
      <w:pPr>
        <w:jc w:val="both"/>
        <w:rPr>
          <w:b/>
          <w:iCs/>
          <w:snapToGrid w:val="0"/>
          <w:sz w:val="24"/>
          <w:lang w:val="sk-SK" w:eastAsia="cs-CZ"/>
        </w:rPr>
      </w:pPr>
      <w:r w:rsidRPr="00F60959">
        <w:rPr>
          <w:b/>
          <w:iCs/>
          <w:snapToGrid w:val="0"/>
          <w:sz w:val="24"/>
          <w:lang w:val="sk-SK" w:eastAsia="cs-CZ"/>
        </w:rPr>
        <w:t>Ukazovatele stavby:</w:t>
      </w:r>
    </w:p>
    <w:p w:rsidR="00F60959" w:rsidRPr="00F60959" w:rsidRDefault="00F60959" w:rsidP="00F60959">
      <w:pPr>
        <w:jc w:val="both"/>
        <w:rPr>
          <w:iCs/>
          <w:snapToGrid w:val="0"/>
          <w:sz w:val="24"/>
          <w:lang w:val="sk-SK" w:eastAsia="cs-CZ"/>
        </w:rPr>
      </w:pPr>
      <w:r w:rsidRPr="00F60959">
        <w:rPr>
          <w:iCs/>
          <w:snapToGrid w:val="0"/>
          <w:sz w:val="24"/>
          <w:lang w:val="sk-SK" w:eastAsia="cs-CZ"/>
        </w:rPr>
        <w:t xml:space="preserve">Zastavaná plocha: </w:t>
      </w:r>
      <w:r>
        <w:rPr>
          <w:iCs/>
          <w:snapToGrid w:val="0"/>
          <w:sz w:val="24"/>
          <w:lang w:val="sk-SK" w:eastAsia="cs-CZ"/>
        </w:rPr>
        <w:t xml:space="preserve"> </w:t>
      </w:r>
      <w:r>
        <w:rPr>
          <w:iCs/>
          <w:snapToGrid w:val="0"/>
          <w:sz w:val="24"/>
          <w:lang w:val="sk-SK" w:eastAsia="cs-CZ"/>
        </w:rPr>
        <w:tab/>
      </w:r>
      <w:r>
        <w:rPr>
          <w:iCs/>
          <w:snapToGrid w:val="0"/>
          <w:sz w:val="24"/>
          <w:lang w:val="sk-SK" w:eastAsia="cs-CZ"/>
        </w:rPr>
        <w:tab/>
      </w:r>
      <w:r>
        <w:rPr>
          <w:iCs/>
          <w:snapToGrid w:val="0"/>
          <w:sz w:val="24"/>
          <w:lang w:val="sk-SK" w:eastAsia="cs-CZ"/>
        </w:rPr>
        <w:tab/>
      </w:r>
      <w:r w:rsidRPr="00F60959">
        <w:rPr>
          <w:iCs/>
          <w:snapToGrid w:val="0"/>
          <w:sz w:val="24"/>
          <w:lang w:val="sk-SK" w:eastAsia="cs-CZ"/>
        </w:rPr>
        <w:t>222,38 m2</w:t>
      </w:r>
    </w:p>
    <w:p w:rsidR="00F60959" w:rsidRDefault="00F60959" w:rsidP="00F60959">
      <w:pPr>
        <w:jc w:val="both"/>
        <w:rPr>
          <w:iCs/>
          <w:snapToGrid w:val="0"/>
          <w:sz w:val="24"/>
          <w:lang w:val="sk-SK" w:eastAsia="cs-CZ"/>
        </w:rPr>
      </w:pPr>
      <w:r w:rsidRPr="00F60959">
        <w:rPr>
          <w:iCs/>
          <w:snapToGrid w:val="0"/>
          <w:sz w:val="24"/>
          <w:lang w:val="sk-SK" w:eastAsia="cs-CZ"/>
        </w:rPr>
        <w:t>plocha pozemkov</w:t>
      </w:r>
      <w:r w:rsidRPr="00F60959">
        <w:rPr>
          <w:iCs/>
          <w:snapToGrid w:val="0"/>
          <w:sz w:val="24"/>
          <w:lang w:val="sk-SK" w:eastAsia="cs-CZ"/>
        </w:rPr>
        <w:tab/>
      </w:r>
      <w:r w:rsidRPr="00F60959">
        <w:rPr>
          <w:iCs/>
          <w:snapToGrid w:val="0"/>
          <w:sz w:val="24"/>
          <w:lang w:val="sk-SK" w:eastAsia="cs-CZ"/>
        </w:rPr>
        <w:tab/>
      </w:r>
      <w:r w:rsidRPr="00F60959">
        <w:rPr>
          <w:iCs/>
          <w:snapToGrid w:val="0"/>
          <w:sz w:val="24"/>
          <w:lang w:val="sk-SK" w:eastAsia="cs-CZ"/>
        </w:rPr>
        <w:tab/>
      </w:r>
      <w:r>
        <w:rPr>
          <w:iCs/>
          <w:snapToGrid w:val="0"/>
          <w:sz w:val="24"/>
          <w:lang w:val="sk-SK" w:eastAsia="cs-CZ"/>
        </w:rPr>
        <w:t>70</w:t>
      </w:r>
      <w:r w:rsidRPr="00F60959">
        <w:rPr>
          <w:iCs/>
          <w:snapToGrid w:val="0"/>
          <w:sz w:val="24"/>
          <w:lang w:val="sk-SK" w:eastAsia="cs-CZ"/>
        </w:rPr>
        <w:t>0,00 m2</w:t>
      </w:r>
    </w:p>
    <w:p w:rsidR="00F60959" w:rsidRDefault="00F60959" w:rsidP="00F60959">
      <w:pPr>
        <w:jc w:val="both"/>
        <w:rPr>
          <w:iCs/>
          <w:snapToGrid w:val="0"/>
          <w:sz w:val="24"/>
          <w:lang w:val="sk-SK" w:eastAsia="cs-CZ"/>
        </w:rPr>
      </w:pPr>
      <w:r>
        <w:rPr>
          <w:iCs/>
          <w:snapToGrid w:val="0"/>
          <w:sz w:val="24"/>
          <w:lang w:val="sk-SK" w:eastAsia="cs-CZ"/>
        </w:rPr>
        <w:t>úžitková plocha</w:t>
      </w:r>
      <w:r>
        <w:rPr>
          <w:iCs/>
          <w:snapToGrid w:val="0"/>
          <w:sz w:val="24"/>
          <w:lang w:val="sk-SK" w:eastAsia="cs-CZ"/>
        </w:rPr>
        <w:tab/>
      </w:r>
      <w:r>
        <w:rPr>
          <w:iCs/>
          <w:snapToGrid w:val="0"/>
          <w:sz w:val="24"/>
          <w:lang w:val="sk-SK" w:eastAsia="cs-CZ"/>
        </w:rPr>
        <w:tab/>
      </w:r>
      <w:r>
        <w:rPr>
          <w:iCs/>
          <w:snapToGrid w:val="0"/>
          <w:sz w:val="24"/>
          <w:lang w:val="sk-SK" w:eastAsia="cs-CZ"/>
        </w:rPr>
        <w:tab/>
        <w:t>157,93 m2</w:t>
      </w:r>
    </w:p>
    <w:p w:rsidR="00F60959" w:rsidRPr="00F60959" w:rsidRDefault="00F60959" w:rsidP="00F60959">
      <w:pPr>
        <w:jc w:val="both"/>
        <w:rPr>
          <w:iCs/>
          <w:snapToGrid w:val="0"/>
          <w:sz w:val="24"/>
          <w:lang w:val="sk-SK" w:eastAsia="cs-CZ"/>
        </w:rPr>
      </w:pPr>
      <w:r w:rsidRPr="00F60959">
        <w:rPr>
          <w:iCs/>
          <w:snapToGrid w:val="0"/>
          <w:sz w:val="24"/>
          <w:lang w:val="sk-SK" w:eastAsia="cs-CZ"/>
        </w:rPr>
        <w:t>zastavanos</w:t>
      </w:r>
      <w:r w:rsidR="008507B7">
        <w:rPr>
          <w:iCs/>
          <w:snapToGrid w:val="0"/>
          <w:sz w:val="24"/>
          <w:lang w:val="sk-SK" w:eastAsia="cs-CZ"/>
        </w:rPr>
        <w:t>ť</w:t>
      </w:r>
      <w:r w:rsidRPr="00F60959">
        <w:rPr>
          <w:iCs/>
          <w:snapToGrid w:val="0"/>
          <w:sz w:val="24"/>
          <w:lang w:val="sk-SK" w:eastAsia="cs-CZ"/>
        </w:rPr>
        <w:tab/>
      </w:r>
      <w:r w:rsidRPr="00F60959">
        <w:rPr>
          <w:iCs/>
          <w:snapToGrid w:val="0"/>
          <w:sz w:val="24"/>
          <w:lang w:val="sk-SK" w:eastAsia="cs-CZ"/>
        </w:rPr>
        <w:tab/>
      </w:r>
      <w:r w:rsidR="008507B7">
        <w:rPr>
          <w:iCs/>
          <w:snapToGrid w:val="0"/>
          <w:sz w:val="24"/>
          <w:lang w:val="sk-SK" w:eastAsia="cs-CZ"/>
        </w:rPr>
        <w:t xml:space="preserve">                           31,7 %</w:t>
      </w:r>
    </w:p>
    <w:p w:rsidR="00F60959" w:rsidRDefault="00F60959" w:rsidP="00FC391E">
      <w:pPr>
        <w:jc w:val="both"/>
        <w:rPr>
          <w:iCs/>
          <w:snapToGrid w:val="0"/>
          <w:sz w:val="24"/>
          <w:lang w:val="sk-SK" w:eastAsia="cs-CZ"/>
        </w:rPr>
      </w:pPr>
    </w:p>
    <w:p w:rsidR="00C26D95" w:rsidRPr="00F60959" w:rsidRDefault="00C26D95" w:rsidP="00FC391E">
      <w:pPr>
        <w:jc w:val="both"/>
        <w:rPr>
          <w:b/>
          <w:iCs/>
          <w:snapToGrid w:val="0"/>
          <w:sz w:val="24"/>
          <w:lang w:val="sk-SK" w:eastAsia="cs-CZ"/>
        </w:rPr>
      </w:pPr>
      <w:r w:rsidRPr="00F60959">
        <w:rPr>
          <w:b/>
          <w:iCs/>
          <w:snapToGrid w:val="0"/>
          <w:sz w:val="24"/>
          <w:lang w:val="sk-SK" w:eastAsia="cs-CZ"/>
        </w:rPr>
        <w:t>Projektovú dokumentáciu vypracoval:</w:t>
      </w:r>
      <w:bookmarkStart w:id="12" w:name="projektant2"/>
      <w:bookmarkEnd w:id="12"/>
    </w:p>
    <w:p w:rsidR="00C26D95" w:rsidRPr="001E135D" w:rsidRDefault="00C26D95" w:rsidP="001E135D">
      <w:pPr>
        <w:pStyle w:val="Odsekzoznamu"/>
        <w:numPr>
          <w:ilvl w:val="0"/>
          <w:numId w:val="1"/>
        </w:numPr>
        <w:jc w:val="both"/>
        <w:rPr>
          <w:iCs/>
          <w:snapToGrid w:val="0"/>
          <w:sz w:val="24"/>
          <w:lang w:val="sk-SK" w:eastAsia="cs-CZ"/>
        </w:rPr>
      </w:pPr>
      <w:r w:rsidRPr="001E135D">
        <w:rPr>
          <w:iCs/>
          <w:snapToGrid w:val="0"/>
          <w:sz w:val="24"/>
          <w:lang w:val="sk-SK" w:eastAsia="cs-CZ"/>
        </w:rPr>
        <w:t xml:space="preserve">Ing. </w:t>
      </w:r>
      <w:r w:rsidR="00042CE5">
        <w:rPr>
          <w:iCs/>
          <w:snapToGrid w:val="0"/>
          <w:sz w:val="24"/>
          <w:lang w:val="sk-SK" w:eastAsia="cs-CZ"/>
        </w:rPr>
        <w:t>arch. Erik Makki, Hraničná 18, 821 05 Bratislava</w:t>
      </w:r>
    </w:p>
    <w:p w:rsidR="001E135D" w:rsidRPr="001E135D" w:rsidRDefault="001E135D" w:rsidP="00FC391E">
      <w:pPr>
        <w:jc w:val="both"/>
        <w:rPr>
          <w:iCs/>
          <w:snapToGrid w:val="0"/>
          <w:sz w:val="24"/>
          <w:lang w:val="sk-SK" w:eastAsia="cs-CZ"/>
        </w:rPr>
      </w:pPr>
    </w:p>
    <w:p w:rsidR="00E376EE" w:rsidRPr="00F60959" w:rsidRDefault="00E376EE" w:rsidP="00FC391E">
      <w:pPr>
        <w:jc w:val="both"/>
        <w:rPr>
          <w:b/>
          <w:iCs/>
          <w:snapToGrid w:val="0"/>
          <w:sz w:val="24"/>
          <w:lang w:val="sk-SK" w:eastAsia="cs-CZ"/>
        </w:rPr>
      </w:pPr>
      <w:r w:rsidRPr="00F60959">
        <w:rPr>
          <w:b/>
          <w:iCs/>
          <w:snapToGrid w:val="0"/>
          <w:sz w:val="24"/>
          <w:lang w:val="sk-SK" w:eastAsia="cs-CZ"/>
        </w:rPr>
        <w:t>Spôsob výstavby:</w:t>
      </w:r>
    </w:p>
    <w:p w:rsidR="00E376EE" w:rsidRDefault="00042CE5" w:rsidP="00E376EE">
      <w:pPr>
        <w:pStyle w:val="Odsekzoznamu"/>
        <w:numPr>
          <w:ilvl w:val="0"/>
          <w:numId w:val="1"/>
        </w:numPr>
        <w:jc w:val="both"/>
        <w:rPr>
          <w:iCs/>
          <w:snapToGrid w:val="0"/>
          <w:sz w:val="24"/>
          <w:lang w:val="sk-SK" w:eastAsia="cs-CZ"/>
        </w:rPr>
      </w:pPr>
      <w:r>
        <w:rPr>
          <w:iCs/>
          <w:snapToGrid w:val="0"/>
          <w:sz w:val="24"/>
          <w:lang w:val="sk-SK" w:eastAsia="cs-CZ"/>
        </w:rPr>
        <w:t>dodávateľsky.</w:t>
      </w:r>
    </w:p>
    <w:p w:rsidR="001E135D" w:rsidRPr="001E135D" w:rsidRDefault="001E135D" w:rsidP="001E135D">
      <w:pPr>
        <w:pStyle w:val="Odsekzoznamu"/>
        <w:jc w:val="both"/>
        <w:rPr>
          <w:iCs/>
          <w:snapToGrid w:val="0"/>
          <w:sz w:val="24"/>
          <w:lang w:val="sk-SK" w:eastAsia="cs-CZ"/>
        </w:rPr>
      </w:pPr>
    </w:p>
    <w:p w:rsidR="00C26D95" w:rsidRDefault="00C26D95" w:rsidP="00FC391E">
      <w:pPr>
        <w:jc w:val="both"/>
        <w:rPr>
          <w:iCs/>
          <w:snapToGrid w:val="0"/>
          <w:sz w:val="24"/>
          <w:lang w:val="sk-SK" w:eastAsia="cs-CZ"/>
        </w:rPr>
      </w:pPr>
    </w:p>
    <w:p w:rsidR="00C26D95" w:rsidRDefault="00C26D95" w:rsidP="00FC391E">
      <w:pPr>
        <w:pStyle w:val="tl"/>
        <w:shd w:val="clear" w:color="auto" w:fill="FEFFFE"/>
        <w:jc w:val="both"/>
        <w:rPr>
          <w:b/>
          <w:color w:val="000000"/>
          <w:shd w:val="clear" w:color="auto" w:fill="FEFFFE"/>
        </w:rPr>
      </w:pPr>
      <w:r>
        <w:rPr>
          <w:b/>
          <w:color w:val="000000"/>
          <w:shd w:val="clear" w:color="auto" w:fill="FEFFFE"/>
        </w:rPr>
        <w:t xml:space="preserve">Na umiestnenie stavby a uskutočnenie stavby sa určujú tieto podmienky: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EFFFE"/>
        </w:rPr>
        <w:t xml:space="preserve">So stavbou možno začať až po nadobudnutí právoplatnosti tohto rozhodnutia, ktorú potvrdí tunajší stavebný úrad. </w:t>
      </w:r>
    </w:p>
    <w:p w:rsidR="00C26D95" w:rsidRPr="001E135D" w:rsidRDefault="00C26D95" w:rsidP="001E135D">
      <w:pPr>
        <w:pStyle w:val="tl"/>
        <w:numPr>
          <w:ilvl w:val="0"/>
          <w:numId w:val="7"/>
        </w:numPr>
        <w:shd w:val="clear" w:color="auto" w:fill="FEFFFE"/>
        <w:jc w:val="both"/>
        <w:rPr>
          <w:shd w:val="clear" w:color="auto" w:fill="FDFFFE"/>
        </w:rPr>
      </w:pPr>
      <w:r w:rsidRPr="001E135D">
        <w:rPr>
          <w:shd w:val="clear" w:color="auto" w:fill="FEFFFE"/>
        </w:rPr>
        <w:t>Stavba bude uskutočnená podľa dokumentácie, vypracovanej stavebným inžinierom, overenej v stavebnom konaní, ktorá je súčasťou tohto rozhodnutia. Prípadné zmeny nesmú byť vykonané bez</w:t>
      </w:r>
      <w:r w:rsidRPr="001E135D">
        <w:rPr>
          <w:shd w:val="clear" w:color="auto" w:fill="FDFFFE"/>
        </w:rPr>
        <w:t xml:space="preserve"> predchádzajúceho povolenia stavebného úradu.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Stavba sa povoľuje ako trvalá</w:t>
      </w:r>
      <w:r w:rsidRPr="001E135D">
        <w:rPr>
          <w:shd w:val="clear" w:color="auto" w:fill="FEFFFE"/>
        </w:rPr>
        <w:t>.</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Stavba bude dokončená najneskôr do dvoch rokov odo dňa právoplatnosti tohto rozhodnutia. V prípade nedodržania termínu dokončenia stavby je stavebník povinný požiadať stavebný úrad o jeho </w:t>
      </w:r>
      <w:r w:rsidRPr="001E135D">
        <w:rPr>
          <w:w w:val="86"/>
          <w:shd w:val="clear" w:color="auto" w:fill="FDFFFE"/>
        </w:rPr>
        <w:t xml:space="preserve">predlženie </w:t>
      </w:r>
      <w:r w:rsidRPr="001E135D">
        <w:rPr>
          <w:shd w:val="clear" w:color="auto" w:fill="FDFFFE"/>
        </w:rPr>
        <w:t xml:space="preserve">pred uplynutím tejto lehoty.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lastRenderedPageBreak/>
        <w:t>Stavebné povolenie stráca platnosť, ak sa so stavbou nezačalo do 2 rokov odo dňa, keď nadobudlo právoplatnosť, pokiaľ stavebný úrad v odôvodnených prípadoch</w:t>
      </w:r>
      <w:r w:rsidRPr="001E135D">
        <w:rPr>
          <w:shd w:val="clear" w:color="auto" w:fill="FEFFFE"/>
        </w:rPr>
        <w:t xml:space="preserve"> </w:t>
      </w:r>
      <w:r w:rsidRPr="001E135D">
        <w:rPr>
          <w:shd w:val="clear" w:color="auto" w:fill="FDFFFE"/>
        </w:rPr>
        <w:t>neurčil na začatie dlhšiu lehotu.</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Termín začatia stavby oznámi stavebník stavebnému úradu najneskôr ku dňu začatia stavebných prác.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odovzdať zhotoviteľovi najneskôr ku dňu začatia stavby toto právoplatné stavebné povolenie stavby.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na viditeľnom mieste stavbu označiť štítkom "Stavba povolená" s týmito údajmi: názov stavby, meno stavebníka, názov dodávateľa stavby  kto a kedy stavbu povolil a termín ukončenia stavby podľa stavebného povolenia.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Počas stavebných prác bezpečnosť pracovníkov na stavbe musí byť dodržaná v zmysle platných predpisov o ochrane zdravia a bezpečnosti práce, najmä </w:t>
      </w:r>
      <w:r w:rsidRPr="001E135D">
        <w:rPr>
          <w:bCs/>
          <w:lang w:eastAsia="en-US"/>
        </w:rPr>
        <w:t>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pred začatím stavby vytýčiť stavbu oprávnenou osobou podľa </w:t>
      </w:r>
      <w:r w:rsidRPr="001E135D">
        <w:rPr>
          <w:w w:val="106"/>
          <w:shd w:val="clear" w:color="auto" w:fill="FDFFFE"/>
        </w:rPr>
        <w:t xml:space="preserve">§ </w:t>
      </w:r>
      <w:r w:rsidRPr="001E135D">
        <w:rPr>
          <w:shd w:val="clear" w:color="auto" w:fill="FDFFFE"/>
        </w:rPr>
        <w:t xml:space="preserve">45 ods. 4 stavebného zákona. Za súlad priestorovej polohy stavby s dokumentáciou overenou v stavebnom konaní zodpovedá stavebník.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pred zahájením zemných prác zabezpečiť vytýčenie všetkých jestvujúcich podzemných zariadení na stavenisku, pričom staveniskom je aj pozemok, ktorý bude dotknutý v súvislosti s realizáciou prípojok pre stavbu.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dbať o to, aby pri uskutočňovaní stavby nedošlo k spôsobeniu škody na cudzích nehnuteľnostiach. V prípade, že dôjde k vzniku škody na cudzích nehnuteľnostiach je povinný tieto odstrániť na vlastné náklady. Všetky škody a poruchy zapríčinené realizáciou stavby na cudzích zariadeniach a nehnuteľnostiach musia byť odstránené bezodkladne. Poškodené plochy verejného priestranstva sa uvedú do pôvodného užívateľného a technického stavu. Spôsobenú škoda musí stavebník uhradiť na vlastné náklady podľa platných predpisov.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Stavebník je povinný počas výstavby udržiavať čistotu na stavbou znečistených komunikáciách a verejných priestranstvách a výstavbu zabezpečiť tak, aby neohrozovala plynulosť cestnej premávky. Na uskladnenie stavebného materiálu je povinný využívať v maximálnej miere a predovšetkým vlastný pozemok.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Počas realizácie stavby podľa </w:t>
      </w:r>
      <w:r w:rsidRPr="001E135D">
        <w:rPr>
          <w:w w:val="87"/>
          <w:shd w:val="clear" w:color="auto" w:fill="FDFFFE"/>
        </w:rPr>
        <w:t xml:space="preserve">§ </w:t>
      </w:r>
      <w:r w:rsidRPr="001E135D">
        <w:rPr>
          <w:shd w:val="clear" w:color="auto" w:fill="FDFFFE"/>
        </w:rPr>
        <w:t xml:space="preserve">127 ods. l zákona č. 60/1964 Občianskeho zákonníka v znení neskorších predpisov stavebník </w:t>
      </w:r>
      <w:r w:rsidRPr="001E135D">
        <w:rPr>
          <w:shd w:val="clear" w:color="auto" w:fill="FFFFFF"/>
        </w:rPr>
        <w:t>sa musí zdržať všetkého, čím by nad mieru primeranú pomerom obťažoval iného alebo čím by vážne ohrozoval výkon jeho práv. Preto najmä nesmie ohroziť susedovu stavbu alebo pozemok úpravami pozemku alebo úpravami stavby na ňom zriadenej bez toho, že by urobil dostatočné opatrenie na upevnenie stavby alebo pozemku, nesmie nad mieru primeranú pomerom obťažovať susedov hlukom, prachom, popolčekom, dymom, plynmi, parami, pachmi, pevnými a tekutými odpadmi, svetlom, tienením a vibráciami, nešetrne, prípadne v nevhodnej ročnej dobe odstraňovať zo svojej pôdy korene stromu alebo odstraňovať vetvy stromu presahujúce na jeho pozemok.</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DFFFE"/>
        </w:rPr>
        <w:t xml:space="preserve">Podľa § 135 zákona č. </w:t>
      </w:r>
      <w:r w:rsidRPr="001E135D">
        <w:rPr>
          <w:iCs/>
          <w:w w:val="83"/>
          <w:shd w:val="clear" w:color="auto" w:fill="FDFFFE"/>
        </w:rPr>
        <w:t xml:space="preserve">50/1976 </w:t>
      </w:r>
      <w:r w:rsidRPr="001E135D">
        <w:rPr>
          <w:shd w:val="clear" w:color="auto" w:fill="FDFFFE"/>
        </w:rPr>
        <w:t>Zb. o územnom plánovaní a stavebnom poriadku v znení neskorších predpisov môže stavebný úrad uložiť tým, ktorí majú vlastnícke alebo iné práva k susedným nehnuteľnostiam, aby pri uskutočnení stavby strpeli vykonanie prác zo svojich pozemkov alebo stavieb.</w:t>
      </w:r>
    </w:p>
    <w:p w:rsidR="00C26D95" w:rsidRPr="001E135D" w:rsidRDefault="00C77E62" w:rsidP="001E135D">
      <w:pPr>
        <w:pStyle w:val="tl"/>
        <w:numPr>
          <w:ilvl w:val="0"/>
          <w:numId w:val="7"/>
        </w:numPr>
        <w:shd w:val="clear" w:color="auto" w:fill="FEFFFE"/>
        <w:jc w:val="both"/>
        <w:rPr>
          <w:shd w:val="clear" w:color="auto" w:fill="FEFFFE"/>
        </w:rPr>
      </w:pPr>
      <w:r w:rsidRPr="001E135D">
        <w:rPr>
          <w:shd w:val="clear" w:color="auto" w:fill="FDFFFE"/>
        </w:rPr>
        <w:t>Stavebník je v súlade s § 46d ods. 2 stavebného zákona povinný od prvého dňa prípravných prác až do skončenia stavebných prác viesť stavebný denník a v súlade     s § 46d ods. 3 stavebného zákona umožňovať oprávneným osobám robiť zápisy.</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EFFFE"/>
        </w:rPr>
        <w:lastRenderedPageBreak/>
        <w:t xml:space="preserve">Stavebník je povinný umožniť vstup na stavbu a pozemok orgánom na to oprávneným za účelom vykonania štátneho stavebného dohľadu.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EFFFE"/>
        </w:rPr>
        <w:t xml:space="preserve">K prevzatiu základovej škáry stavebník stavby prizve projektanta statiky, aby ten mohol na základe inžiniersko-geologického prieskumu alebo kopanej sondy posúdiť správnosť zakladania, pričom ho stavebník požiada o vykonanie zápisu v stavebnom denníku v danej veci. </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EFFFE"/>
        </w:rPr>
        <w:t xml:space="preserve">Ku kolaudácii stavby stavebník predloží stavebnému úradu projekt skutočného vyhotovenia, geometrický plán, </w:t>
      </w:r>
      <w:r w:rsidRPr="001E135D">
        <w:rPr>
          <w:shd w:val="clear" w:color="auto" w:fill="FDFFFE"/>
        </w:rPr>
        <w:t>jednoduchý záznam stavby vo forme stavebného denníka</w:t>
      </w:r>
      <w:r w:rsidRPr="001E135D">
        <w:rPr>
          <w:shd w:val="clear" w:color="auto" w:fill="FEFFFE"/>
        </w:rPr>
        <w:t>, protokol o odbornej skúške elektroinštalácie a bleskozvodu, doklad o vykonaní tlakovej skúšky vodovodu a vodovodnej prípojky, doklad o vykonaní tesniace skúšky kanalizácie a kanalizačnej prípojky, certifikáty na stavbe použitých materiálov a výrobkov, certifikát energetickej hospodárnosti budovy, potvrdenie o uložení stavebného odpadu a ďalšie doklady podľa uváženia stavebného úradu.</w:t>
      </w:r>
    </w:p>
    <w:p w:rsidR="00C26D95" w:rsidRPr="001E135D" w:rsidRDefault="00C26D95" w:rsidP="001E135D">
      <w:pPr>
        <w:pStyle w:val="tl"/>
        <w:numPr>
          <w:ilvl w:val="0"/>
          <w:numId w:val="7"/>
        </w:numPr>
        <w:shd w:val="clear" w:color="auto" w:fill="FEFFFE"/>
        <w:jc w:val="both"/>
        <w:rPr>
          <w:shd w:val="clear" w:color="auto" w:fill="FEFFFE"/>
        </w:rPr>
      </w:pPr>
      <w:r w:rsidRPr="001E135D">
        <w:rPr>
          <w:shd w:val="clear" w:color="auto" w:fill="FEFFFE"/>
        </w:rPr>
        <w:t>Stavebník je povinný dodržať požiadavky vyplývajúce zo zákona č. 79/2015 Z. z. o odpadoch a o zmene a doplnení niektorých zákonov, zabezpečiť uloženie odpadu na skládku príslušnej triedy a ku kolaudácií predložiť vážny list alebo faktúru o uložení odpadu zo stavby podľa projektovej dokumentácie stavby. Stavebník zabezpečí aby počas výstavby rodinného domu boli na stavbe použité vhodné nádoby na oddelené zhromažďovanie využiteľných odpadov a na druhotne nevyužitel'n</w:t>
      </w:r>
      <w:r w:rsidR="007B1E7D">
        <w:rPr>
          <w:shd w:val="clear" w:color="auto" w:fill="FEFFFE"/>
        </w:rPr>
        <w:t>é</w:t>
      </w:r>
      <w:r w:rsidRPr="001E135D">
        <w:rPr>
          <w:shd w:val="clear" w:color="auto" w:fill="FEFFFE"/>
        </w:rPr>
        <w:t xml:space="preserve">. </w:t>
      </w:r>
    </w:p>
    <w:p w:rsidR="00C26D95" w:rsidRDefault="00C26D95" w:rsidP="001E135D">
      <w:pPr>
        <w:pStyle w:val="tl"/>
        <w:numPr>
          <w:ilvl w:val="0"/>
          <w:numId w:val="7"/>
        </w:numPr>
        <w:shd w:val="clear" w:color="auto" w:fill="FEFFFE"/>
        <w:jc w:val="both"/>
        <w:rPr>
          <w:color w:val="000000"/>
          <w:shd w:val="clear" w:color="auto" w:fill="FEFFFE"/>
        </w:rPr>
      </w:pPr>
      <w:r w:rsidRPr="001E135D">
        <w:rPr>
          <w:shd w:val="clear" w:color="auto" w:fill="FEFFFE"/>
        </w:rPr>
        <w:t>Dokončenú stavbu možno používať len na základe kolaudačného rozhodnutia. Pokiaľ stavba nebude napojená prípojkami na verejné inžinierske siete na základe zmlúv s dodávateľmi a poskytovateľmi služieb v tejto veci, nebudú vybudované parkoviská pre autá, a pozemok nebude napojený na skolaudovanú komunikáciu, stavebný úrad nemôže vydať kolaudačné rozhodnutie</w:t>
      </w:r>
      <w:r>
        <w:rPr>
          <w:color w:val="000000"/>
          <w:shd w:val="clear" w:color="auto" w:fill="FEFFFE"/>
        </w:rPr>
        <w:t xml:space="preserve">. </w:t>
      </w:r>
    </w:p>
    <w:p w:rsidR="00C26D95" w:rsidRDefault="00C26D95" w:rsidP="00FC391E">
      <w:pPr>
        <w:pStyle w:val="tl"/>
        <w:shd w:val="clear" w:color="auto" w:fill="FEFFFE"/>
        <w:jc w:val="both"/>
        <w:rPr>
          <w:color w:val="000000"/>
          <w:shd w:val="clear" w:color="auto" w:fill="FEFFFE"/>
        </w:rPr>
      </w:pPr>
    </w:p>
    <w:p w:rsidR="00C26D95" w:rsidRPr="00CB545F" w:rsidRDefault="00C26D95" w:rsidP="00457FD3">
      <w:pPr>
        <w:ind w:firstLine="567"/>
        <w:jc w:val="both"/>
        <w:rPr>
          <w:b/>
          <w:iCs/>
          <w:snapToGrid w:val="0"/>
          <w:sz w:val="24"/>
          <w:lang w:val="sk-SK" w:eastAsia="cs-CZ"/>
        </w:rPr>
      </w:pPr>
      <w:r w:rsidRPr="00CB545F">
        <w:rPr>
          <w:b/>
          <w:iCs/>
          <w:snapToGrid w:val="0"/>
          <w:sz w:val="24"/>
          <w:lang w:val="sk-SK" w:eastAsia="cs-CZ"/>
        </w:rPr>
        <w:t>K stavbe sa vyjadrili:</w:t>
      </w:r>
    </w:p>
    <w:p w:rsidR="00457FD3" w:rsidRDefault="00C26D95" w:rsidP="00FC391E">
      <w:pPr>
        <w:jc w:val="both"/>
        <w:rPr>
          <w:iCs/>
          <w:snapToGrid w:val="0"/>
          <w:sz w:val="24"/>
          <w:lang w:val="sk-SK" w:eastAsia="cs-CZ"/>
        </w:rPr>
      </w:pPr>
      <w:r>
        <w:rPr>
          <w:iCs/>
          <w:snapToGrid w:val="0"/>
          <w:sz w:val="24"/>
          <w:lang w:val="sk-SK" w:eastAsia="cs-CZ"/>
        </w:rPr>
        <w:t xml:space="preserve">Okresný úrad Senec, odbor starostlivosti o životné prostredie, </w:t>
      </w:r>
      <w:r w:rsidR="006721BF" w:rsidRPr="006721BF">
        <w:rPr>
          <w:b/>
          <w:iCs/>
          <w:snapToGrid w:val="0"/>
          <w:sz w:val="24"/>
          <w:lang w:val="sk-SK" w:eastAsia="cs-CZ"/>
        </w:rPr>
        <w:t>Ú</w:t>
      </w:r>
      <w:r w:rsidRPr="006721BF">
        <w:rPr>
          <w:b/>
          <w:iCs/>
          <w:snapToGrid w:val="0"/>
          <w:sz w:val="24"/>
          <w:lang w:val="sk-SK" w:eastAsia="cs-CZ"/>
        </w:rPr>
        <w:t>sek štátnej správy odpadového hospodárstva</w:t>
      </w:r>
      <w:r w:rsidR="00A91066">
        <w:rPr>
          <w:b/>
          <w:iCs/>
          <w:snapToGrid w:val="0"/>
          <w:sz w:val="24"/>
          <w:lang w:val="sk-SK" w:eastAsia="cs-CZ"/>
        </w:rPr>
        <w:t xml:space="preserve"> </w:t>
      </w:r>
      <w:bookmarkStart w:id="13" w:name="_Hlk506470714"/>
      <w:r w:rsidR="00A91066">
        <w:rPr>
          <w:iCs/>
          <w:snapToGrid w:val="0"/>
          <w:sz w:val="24"/>
          <w:lang w:val="sk-SK" w:eastAsia="cs-CZ"/>
        </w:rPr>
        <w:t xml:space="preserve">listom č. TD/KS/0201/2017/Gá zo dňa 11.12.2017 </w:t>
      </w:r>
      <w:bookmarkEnd w:id="13"/>
      <w:r w:rsidR="00A91066">
        <w:rPr>
          <w:iCs/>
          <w:snapToGrid w:val="0"/>
          <w:sz w:val="24"/>
          <w:lang w:val="sk-SK" w:eastAsia="cs-CZ"/>
        </w:rPr>
        <w:t>sa vyjadril</w:t>
      </w:r>
      <w:r w:rsidR="00457FD3">
        <w:rPr>
          <w:iCs/>
          <w:snapToGrid w:val="0"/>
          <w:sz w:val="24"/>
          <w:lang w:val="sk-SK" w:eastAsia="cs-CZ"/>
        </w:rPr>
        <w:t xml:space="preserve"> nasledovne:</w:t>
      </w:r>
    </w:p>
    <w:p w:rsidR="00457FD3" w:rsidRDefault="00E376EE" w:rsidP="00E376EE">
      <w:pPr>
        <w:pStyle w:val="Odsekzoznamu"/>
        <w:numPr>
          <w:ilvl w:val="0"/>
          <w:numId w:val="1"/>
        </w:numPr>
        <w:jc w:val="both"/>
        <w:rPr>
          <w:iCs/>
          <w:snapToGrid w:val="0"/>
          <w:sz w:val="24"/>
          <w:lang w:val="sk-SK" w:eastAsia="cs-CZ"/>
        </w:rPr>
      </w:pPr>
      <w:r w:rsidRPr="00E376EE">
        <w:rPr>
          <w:iCs/>
          <w:snapToGrid w:val="0"/>
          <w:sz w:val="24"/>
          <w:lang w:val="sk-SK" w:eastAsia="cs-CZ"/>
        </w:rPr>
        <w:t>nevytvárať medziskládky, stavebník je povinný pri stavebných prácach a preprave dodržiavať čistotu na komunikáciách a verejných priestranstvách.</w:t>
      </w:r>
    </w:p>
    <w:p w:rsidR="00A91066" w:rsidRPr="009C0C3E" w:rsidRDefault="00A91066" w:rsidP="00E376EE">
      <w:pPr>
        <w:pStyle w:val="Odsekzoznamu"/>
        <w:numPr>
          <w:ilvl w:val="0"/>
          <w:numId w:val="1"/>
        </w:numPr>
        <w:jc w:val="both"/>
        <w:rPr>
          <w:iCs/>
          <w:snapToGrid w:val="0"/>
          <w:sz w:val="24"/>
          <w:lang w:val="sk-SK" w:eastAsia="cs-CZ"/>
        </w:rPr>
      </w:pPr>
    </w:p>
    <w:p w:rsidR="00C26D95" w:rsidRDefault="006721BF" w:rsidP="00FC391E">
      <w:pPr>
        <w:jc w:val="both"/>
        <w:rPr>
          <w:iCs/>
          <w:snapToGrid w:val="0"/>
          <w:sz w:val="24"/>
          <w:lang w:val="sk-SK" w:eastAsia="cs-CZ"/>
        </w:rPr>
      </w:pPr>
      <w:r w:rsidRPr="006721BF">
        <w:rPr>
          <w:iCs/>
          <w:snapToGrid w:val="0"/>
          <w:sz w:val="24"/>
          <w:lang w:val="sk-SK" w:eastAsia="cs-CZ"/>
        </w:rPr>
        <w:t xml:space="preserve">Okresný úrad Senec, odbor starostlivosti o životné prostredie, </w:t>
      </w:r>
      <w:r w:rsidRPr="006721BF">
        <w:rPr>
          <w:b/>
          <w:iCs/>
          <w:snapToGrid w:val="0"/>
          <w:sz w:val="24"/>
          <w:lang w:val="sk-SK" w:eastAsia="cs-CZ"/>
        </w:rPr>
        <w:t>Úsek ochrany prírody a</w:t>
      </w:r>
      <w:r w:rsidR="00A91066">
        <w:rPr>
          <w:b/>
          <w:iCs/>
          <w:snapToGrid w:val="0"/>
          <w:sz w:val="24"/>
          <w:lang w:val="sk-SK" w:eastAsia="cs-CZ"/>
        </w:rPr>
        <w:t> </w:t>
      </w:r>
      <w:r w:rsidRPr="006721BF">
        <w:rPr>
          <w:b/>
          <w:iCs/>
          <w:snapToGrid w:val="0"/>
          <w:sz w:val="24"/>
          <w:lang w:val="sk-SK" w:eastAsia="cs-CZ"/>
        </w:rPr>
        <w:t>krajiny</w:t>
      </w:r>
      <w:r w:rsidR="00A91066">
        <w:rPr>
          <w:iCs/>
          <w:snapToGrid w:val="0"/>
          <w:sz w:val="24"/>
          <w:lang w:val="sk-SK" w:eastAsia="cs-CZ"/>
        </w:rPr>
        <w:t xml:space="preserve"> </w:t>
      </w:r>
      <w:r w:rsidR="00A91066" w:rsidRPr="00A91066">
        <w:rPr>
          <w:iCs/>
          <w:snapToGrid w:val="0"/>
          <w:sz w:val="24"/>
          <w:lang w:val="sk-SK" w:eastAsia="cs-CZ"/>
        </w:rPr>
        <w:t xml:space="preserve">listom č. </w:t>
      </w:r>
      <w:r w:rsidR="00A91066">
        <w:rPr>
          <w:iCs/>
          <w:snapToGrid w:val="0"/>
          <w:sz w:val="24"/>
          <w:lang w:val="sk-SK" w:eastAsia="cs-CZ"/>
        </w:rPr>
        <w:t>OU-SC-OSZP-</w:t>
      </w:r>
      <w:r w:rsidR="00A91066" w:rsidRPr="00A91066">
        <w:rPr>
          <w:iCs/>
          <w:snapToGrid w:val="0"/>
          <w:sz w:val="24"/>
          <w:lang w:val="sk-SK" w:eastAsia="cs-CZ"/>
        </w:rPr>
        <w:t>2017/</w:t>
      </w:r>
      <w:r w:rsidR="00A91066">
        <w:rPr>
          <w:iCs/>
          <w:snapToGrid w:val="0"/>
          <w:sz w:val="24"/>
          <w:lang w:val="sk-SK" w:eastAsia="cs-CZ"/>
        </w:rPr>
        <w:t>15830/VIM</w:t>
      </w:r>
      <w:r w:rsidR="00A91066" w:rsidRPr="00A91066">
        <w:rPr>
          <w:iCs/>
          <w:snapToGrid w:val="0"/>
          <w:sz w:val="24"/>
          <w:lang w:val="sk-SK" w:eastAsia="cs-CZ"/>
        </w:rPr>
        <w:t xml:space="preserve"> zo dňa </w:t>
      </w:r>
      <w:r w:rsidR="00A91066">
        <w:rPr>
          <w:iCs/>
          <w:snapToGrid w:val="0"/>
          <w:sz w:val="24"/>
          <w:lang w:val="sk-SK" w:eastAsia="cs-CZ"/>
        </w:rPr>
        <w:t>23.</w:t>
      </w:r>
      <w:r w:rsidR="00A91066" w:rsidRPr="00A91066">
        <w:rPr>
          <w:iCs/>
          <w:snapToGrid w:val="0"/>
          <w:sz w:val="24"/>
          <w:lang w:val="sk-SK" w:eastAsia="cs-CZ"/>
        </w:rPr>
        <w:t xml:space="preserve">11.2017 </w:t>
      </w:r>
      <w:r w:rsidR="00A91066">
        <w:rPr>
          <w:iCs/>
          <w:snapToGrid w:val="0"/>
          <w:sz w:val="24"/>
          <w:lang w:val="sk-SK" w:eastAsia="cs-CZ"/>
        </w:rPr>
        <w:t xml:space="preserve"> </w:t>
      </w:r>
      <w:r w:rsidR="00A91066" w:rsidRPr="00A91066">
        <w:rPr>
          <w:iCs/>
          <w:snapToGrid w:val="0"/>
          <w:sz w:val="24"/>
          <w:lang w:val="sk-SK" w:eastAsia="cs-CZ"/>
        </w:rPr>
        <w:t xml:space="preserve">sa vyjadril </w:t>
      </w:r>
      <w:r w:rsidR="00A91066">
        <w:rPr>
          <w:iCs/>
          <w:snapToGrid w:val="0"/>
          <w:sz w:val="24"/>
          <w:lang w:val="sk-SK" w:eastAsia="cs-CZ"/>
        </w:rPr>
        <w:t>n</w:t>
      </w:r>
      <w:r w:rsidRPr="006721BF">
        <w:rPr>
          <w:iCs/>
          <w:snapToGrid w:val="0"/>
          <w:sz w:val="24"/>
          <w:lang w:val="sk-SK" w:eastAsia="cs-CZ"/>
        </w:rPr>
        <w:t>asledovne:</w:t>
      </w:r>
    </w:p>
    <w:p w:rsidR="006721BF" w:rsidRDefault="006721BF" w:rsidP="006721BF">
      <w:pPr>
        <w:pStyle w:val="Odsekzoznamu"/>
        <w:numPr>
          <w:ilvl w:val="0"/>
          <w:numId w:val="1"/>
        </w:numPr>
        <w:jc w:val="both"/>
        <w:rPr>
          <w:iCs/>
          <w:snapToGrid w:val="0"/>
          <w:sz w:val="24"/>
          <w:lang w:val="sk-SK" w:eastAsia="cs-CZ"/>
        </w:rPr>
      </w:pPr>
      <w:r>
        <w:rPr>
          <w:iCs/>
          <w:snapToGrid w:val="0"/>
          <w:sz w:val="24"/>
          <w:lang w:val="sk-SK" w:eastAsia="cs-CZ"/>
        </w:rPr>
        <w:t xml:space="preserve">súhlas na výrub drevín </w:t>
      </w:r>
      <w:r w:rsidR="003732BA">
        <w:rPr>
          <w:iCs/>
          <w:snapToGrid w:val="0"/>
          <w:sz w:val="24"/>
          <w:lang w:val="sk-SK" w:eastAsia="cs-CZ"/>
        </w:rPr>
        <w:t>sa môže v odôvodnených prípadoch vydať len po posúdení ekologických a estetických funkcií dreviny a vplyvov na zdravie človeka.</w:t>
      </w:r>
    </w:p>
    <w:p w:rsidR="00261FDD" w:rsidRDefault="00261FDD" w:rsidP="00261FDD">
      <w:pPr>
        <w:jc w:val="both"/>
        <w:rPr>
          <w:iCs/>
          <w:snapToGrid w:val="0"/>
          <w:sz w:val="24"/>
          <w:lang w:val="sk-SK" w:eastAsia="cs-CZ"/>
        </w:rPr>
      </w:pPr>
    </w:p>
    <w:p w:rsidR="001B16C3" w:rsidRDefault="00261FDD" w:rsidP="00261FDD">
      <w:pPr>
        <w:jc w:val="both"/>
        <w:rPr>
          <w:iCs/>
          <w:snapToGrid w:val="0"/>
          <w:sz w:val="24"/>
          <w:lang w:val="sk-SK" w:eastAsia="cs-CZ"/>
        </w:rPr>
      </w:pPr>
      <w:r>
        <w:rPr>
          <w:iCs/>
          <w:snapToGrid w:val="0"/>
          <w:sz w:val="24"/>
          <w:lang w:val="sk-SK" w:eastAsia="cs-CZ"/>
        </w:rPr>
        <w:t xml:space="preserve">Okresný úrad Senec, </w:t>
      </w:r>
      <w:r w:rsidRPr="00261FDD">
        <w:rPr>
          <w:b/>
          <w:iCs/>
          <w:snapToGrid w:val="0"/>
          <w:sz w:val="24"/>
          <w:lang w:val="sk-SK" w:eastAsia="cs-CZ"/>
        </w:rPr>
        <w:t>Pozemkový a lesný odbor</w:t>
      </w:r>
      <w:r w:rsidRPr="00261FDD">
        <w:t xml:space="preserve"> </w:t>
      </w:r>
      <w:r w:rsidRPr="00261FDD">
        <w:rPr>
          <w:iCs/>
          <w:snapToGrid w:val="0"/>
          <w:sz w:val="24"/>
          <w:lang w:val="sk-SK" w:eastAsia="cs-CZ"/>
        </w:rPr>
        <w:t>listom č. OU-SC-PLO-2017113937/Mo zo dňa l2.</w:t>
      </w:r>
      <w:r>
        <w:rPr>
          <w:iCs/>
          <w:snapToGrid w:val="0"/>
          <w:sz w:val="24"/>
          <w:lang w:val="sk-SK" w:eastAsia="cs-CZ"/>
        </w:rPr>
        <w:t>10.</w:t>
      </w:r>
      <w:r w:rsidRPr="00261FDD">
        <w:rPr>
          <w:iCs/>
          <w:snapToGrid w:val="0"/>
          <w:sz w:val="24"/>
          <w:lang w:val="sk-SK" w:eastAsia="cs-CZ"/>
        </w:rPr>
        <w:t>2017 vydal záväzné stanovisko</w:t>
      </w:r>
      <w:r w:rsidR="00FE6F7C">
        <w:rPr>
          <w:iCs/>
          <w:snapToGrid w:val="0"/>
          <w:sz w:val="24"/>
          <w:lang w:val="sk-SK" w:eastAsia="cs-CZ"/>
        </w:rPr>
        <w:t xml:space="preserve"> pre stavebníka</w:t>
      </w:r>
      <w:r w:rsidRPr="00261FDD">
        <w:rPr>
          <w:iCs/>
          <w:snapToGrid w:val="0"/>
          <w:sz w:val="24"/>
          <w:lang w:val="sk-SK" w:eastAsia="cs-CZ"/>
        </w:rPr>
        <w:t>:</w:t>
      </w:r>
    </w:p>
    <w:p w:rsidR="00261FDD" w:rsidRPr="00261FDD" w:rsidRDefault="00261FDD" w:rsidP="00261FDD">
      <w:pPr>
        <w:pStyle w:val="Odsekzoznamu"/>
        <w:numPr>
          <w:ilvl w:val="0"/>
          <w:numId w:val="1"/>
        </w:numPr>
        <w:jc w:val="both"/>
        <w:rPr>
          <w:iCs/>
          <w:snapToGrid w:val="0"/>
          <w:sz w:val="24"/>
          <w:lang w:val="sk-SK" w:eastAsia="cs-CZ"/>
        </w:rPr>
      </w:pPr>
      <w:r w:rsidRPr="00261FDD">
        <w:rPr>
          <w:iCs/>
          <w:snapToGrid w:val="0"/>
          <w:sz w:val="24"/>
          <w:lang w:val="sk-SK" w:eastAsia="cs-CZ"/>
        </w:rPr>
        <w:t xml:space="preserve">Zabezpečiť základnú starostlivosť o poľnohospodársku pôdu, na ktorú bolo vydané toto stanovisko až do doby realizácie stavby najmä pred zaburinením pozemkov a porastom samo náletom drevín. </w:t>
      </w:r>
    </w:p>
    <w:p w:rsidR="00261FDD" w:rsidRDefault="00261FDD" w:rsidP="00261FDD">
      <w:pPr>
        <w:pStyle w:val="Odsekzoznamu"/>
        <w:numPr>
          <w:ilvl w:val="0"/>
          <w:numId w:val="1"/>
        </w:numPr>
        <w:jc w:val="both"/>
        <w:rPr>
          <w:iCs/>
          <w:snapToGrid w:val="0"/>
          <w:sz w:val="24"/>
          <w:lang w:val="sk-SK" w:eastAsia="cs-CZ"/>
        </w:rPr>
      </w:pPr>
      <w:r w:rsidRPr="00261FDD">
        <w:rPr>
          <w:iCs/>
          <w:snapToGrid w:val="0"/>
          <w:sz w:val="24"/>
          <w:lang w:val="sk-SK" w:eastAsia="cs-CZ"/>
        </w:rPr>
        <w:t xml:space="preserve">Vykonať skrývku humusového horizontu poľnohospodárskej pôdy a zabezpečiť jej hospodárne a účelné využitie na ne zastavanej časti pozemku. </w:t>
      </w:r>
    </w:p>
    <w:p w:rsidR="00261FDD" w:rsidRPr="00261FDD" w:rsidRDefault="00261FDD" w:rsidP="00261FDD">
      <w:pPr>
        <w:ind w:left="360"/>
        <w:jc w:val="both"/>
        <w:rPr>
          <w:iCs/>
          <w:snapToGrid w:val="0"/>
          <w:sz w:val="24"/>
          <w:lang w:val="sk-SK" w:eastAsia="cs-CZ"/>
        </w:rPr>
      </w:pPr>
      <w:r>
        <w:rPr>
          <w:iCs/>
          <w:snapToGrid w:val="0"/>
          <w:sz w:val="24"/>
          <w:lang w:val="sk-SK" w:eastAsia="cs-CZ"/>
        </w:rPr>
        <w:t>-</w:t>
      </w:r>
      <w:r w:rsidRPr="00261FDD">
        <w:rPr>
          <w:iCs/>
          <w:snapToGrid w:val="0"/>
          <w:sz w:val="24"/>
          <w:lang w:val="sk-SK" w:eastAsia="cs-CZ"/>
        </w:rPr>
        <w:tab/>
        <w:t xml:space="preserve">Po realizácii výstavby, za účelom usporiadania evidencie druhov pozemkov v katastri </w:t>
      </w:r>
    </w:p>
    <w:p w:rsidR="001B16C3" w:rsidRDefault="00261FDD" w:rsidP="00261FDD">
      <w:pPr>
        <w:ind w:left="708"/>
        <w:jc w:val="both"/>
        <w:rPr>
          <w:iCs/>
          <w:snapToGrid w:val="0"/>
          <w:sz w:val="24"/>
          <w:lang w:val="sk-SK" w:eastAsia="cs-CZ"/>
        </w:rPr>
      </w:pPr>
      <w:r w:rsidRPr="00261FDD">
        <w:rPr>
          <w:iCs/>
          <w:snapToGrid w:val="0"/>
          <w:sz w:val="24"/>
          <w:lang w:val="sk-SK" w:eastAsia="cs-CZ"/>
        </w:rPr>
        <w:t xml:space="preserve">nehnuteľnosti podľa § 3 ods. 2 zákona požiadať o zmenu poľnohospodárskeho druhu pozemku napríklad záhrady na zastavanú plochu, prípadne ostatnú plochu s predložením porealizačného geometrického plánu, rozhodnutia o pridelení súpisného </w:t>
      </w:r>
      <w:r w:rsidRPr="00261FDD">
        <w:rPr>
          <w:iCs/>
          <w:snapToGrid w:val="0"/>
          <w:sz w:val="24"/>
          <w:lang w:val="sk-SK" w:eastAsia="cs-CZ"/>
        </w:rPr>
        <w:lastRenderedPageBreak/>
        <w:t xml:space="preserve">čísla na stavbu </w:t>
      </w:r>
      <w:r w:rsidR="00F60959">
        <w:rPr>
          <w:iCs/>
          <w:snapToGrid w:val="0"/>
          <w:sz w:val="24"/>
          <w:lang w:val="sk-SK" w:eastAsia="cs-CZ"/>
        </w:rPr>
        <w:t>(</w:t>
      </w:r>
      <w:r w:rsidRPr="00261FDD">
        <w:rPr>
          <w:iCs/>
          <w:snapToGrid w:val="0"/>
          <w:sz w:val="24"/>
          <w:lang w:val="sk-SK" w:eastAsia="cs-CZ"/>
        </w:rPr>
        <w:t>ak sa vydáva, ak nie kolaudačného rozhodnutia</w:t>
      </w:r>
      <w:r w:rsidR="00F60959">
        <w:rPr>
          <w:iCs/>
          <w:snapToGrid w:val="0"/>
          <w:sz w:val="24"/>
          <w:lang w:val="sk-SK" w:eastAsia="cs-CZ"/>
        </w:rPr>
        <w:t>)</w:t>
      </w:r>
      <w:r w:rsidRPr="00261FDD">
        <w:rPr>
          <w:iCs/>
          <w:snapToGrid w:val="0"/>
          <w:sz w:val="24"/>
          <w:lang w:val="sk-SK" w:eastAsia="cs-CZ"/>
        </w:rPr>
        <w:t xml:space="preserve"> a tohto stanoviska. Zmenu druhu pozemku vykoná Okresný úrad Senec, katastrálny odbor.</w:t>
      </w:r>
    </w:p>
    <w:p w:rsidR="00261FDD" w:rsidRDefault="00261FDD" w:rsidP="001B16C3">
      <w:pPr>
        <w:ind w:left="142"/>
        <w:jc w:val="both"/>
        <w:rPr>
          <w:b/>
          <w:iCs/>
          <w:snapToGrid w:val="0"/>
          <w:sz w:val="24"/>
          <w:lang w:val="sk-SK" w:eastAsia="cs-CZ"/>
        </w:rPr>
      </w:pPr>
    </w:p>
    <w:p w:rsidR="000570DD" w:rsidRDefault="001B16C3" w:rsidP="001B16C3">
      <w:pPr>
        <w:ind w:left="142"/>
        <w:jc w:val="both"/>
        <w:rPr>
          <w:iCs/>
          <w:snapToGrid w:val="0"/>
          <w:sz w:val="24"/>
          <w:lang w:val="sk-SK" w:eastAsia="cs-CZ"/>
        </w:rPr>
      </w:pPr>
      <w:r w:rsidRPr="00A91066">
        <w:rPr>
          <w:b/>
          <w:iCs/>
          <w:snapToGrid w:val="0"/>
          <w:sz w:val="24"/>
          <w:lang w:val="sk-SK" w:eastAsia="cs-CZ"/>
        </w:rPr>
        <w:t>KRAJSKÝ PAMIATKOVÝ ÚRAD BRATISLAVA</w:t>
      </w:r>
      <w:r w:rsidRPr="001B16C3">
        <w:rPr>
          <w:iCs/>
          <w:snapToGrid w:val="0"/>
          <w:sz w:val="24"/>
          <w:lang w:val="sk-SK" w:eastAsia="cs-CZ"/>
        </w:rPr>
        <w:t xml:space="preserve">  </w:t>
      </w:r>
    </w:p>
    <w:p w:rsidR="001B16C3" w:rsidRPr="001B16C3" w:rsidRDefault="001B16C3" w:rsidP="001B16C3">
      <w:pPr>
        <w:ind w:left="142"/>
        <w:jc w:val="both"/>
        <w:rPr>
          <w:iCs/>
          <w:snapToGrid w:val="0"/>
          <w:sz w:val="24"/>
          <w:lang w:val="sk-SK" w:eastAsia="cs-CZ"/>
        </w:rPr>
      </w:pPr>
      <w:bookmarkStart w:id="14" w:name="_Hlk506471743"/>
      <w:r w:rsidRPr="001B16C3">
        <w:rPr>
          <w:iCs/>
          <w:snapToGrid w:val="0"/>
          <w:sz w:val="24"/>
          <w:lang w:val="sk-SK" w:eastAsia="cs-CZ"/>
        </w:rPr>
        <w:t>listom č. KPUBA-20 17/2640</w:t>
      </w:r>
      <w:r w:rsidR="00F60959">
        <w:rPr>
          <w:iCs/>
          <w:snapToGrid w:val="0"/>
          <w:sz w:val="24"/>
          <w:lang w:val="sk-SK" w:eastAsia="cs-CZ"/>
        </w:rPr>
        <w:t>0</w:t>
      </w:r>
      <w:r w:rsidRPr="001B16C3">
        <w:rPr>
          <w:iCs/>
          <w:snapToGrid w:val="0"/>
          <w:sz w:val="24"/>
          <w:lang w:val="sk-SK" w:eastAsia="cs-CZ"/>
        </w:rPr>
        <w:t>-2/10277</w:t>
      </w:r>
      <w:r w:rsidR="00F60959">
        <w:rPr>
          <w:iCs/>
          <w:snapToGrid w:val="0"/>
          <w:sz w:val="24"/>
          <w:lang w:val="sk-SK" w:eastAsia="cs-CZ"/>
        </w:rPr>
        <w:t>4</w:t>
      </w:r>
      <w:r w:rsidRPr="001B16C3">
        <w:rPr>
          <w:iCs/>
          <w:snapToGrid w:val="0"/>
          <w:sz w:val="24"/>
          <w:lang w:val="sk-SK" w:eastAsia="cs-CZ"/>
        </w:rPr>
        <w:t>/PRA zo dňa 28.l2.2017 vydal záväzné stanovisko:</w:t>
      </w:r>
    </w:p>
    <w:bookmarkEnd w:id="14"/>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s ú h l a s í </w:t>
      </w:r>
      <w:r w:rsidR="00FE6F7C">
        <w:rPr>
          <w:iCs/>
          <w:snapToGrid w:val="0"/>
          <w:sz w:val="24"/>
          <w:lang w:val="sk-SK" w:eastAsia="cs-CZ"/>
        </w:rPr>
        <w:t xml:space="preserve"> </w:t>
      </w:r>
      <w:r w:rsidRPr="001B16C3">
        <w:rPr>
          <w:iCs/>
          <w:snapToGrid w:val="0"/>
          <w:sz w:val="24"/>
          <w:lang w:val="sk-SK" w:eastAsia="cs-CZ"/>
        </w:rPr>
        <w:t xml:space="preserve">s realizáciou stavby, ktorá sa nedotýka národnej kultúrnej pamiatky evidovanej v Ústrednom zozname pamiatkového fondu SR a nenachádza sa na pamiatkovom území, s podmienkou: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 v prípade archeologického nálezu nálezca alebo osoba zodpovedná za vykonávanie prác podľa ustanovenia § 40 ods. 2 a 3 pamiatkového zákona oznámi nález KPÚ a nález ponechá bezo zmeny až do obhliadky KPÚ alebo ním poverenou odborne spôsobilou osobou.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Toto záväzné stanovisko po uplynutí troch rokov odo dňa jeho vydania stráca platnosť, ak nedošlo k jeho použitiu na účel, na ktoré je určené. Neuplatňuje vecne príslušné záujmy na architektúre predmetnej stavby a je podkladom pre vydanie rozhodnutia stavebným úradom v územnom a stavebnom konaní o posudzovanej stavbe.</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Požiadavky vyplývajúce zo stanoviska o hodnotení vplyvu stavby na životné prostredie: neboli.</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 </w:t>
      </w:r>
    </w:p>
    <w:p w:rsidR="001B16C3" w:rsidRPr="00F60959" w:rsidRDefault="001B16C3" w:rsidP="001B16C3">
      <w:pPr>
        <w:ind w:left="142"/>
        <w:jc w:val="both"/>
        <w:rPr>
          <w:b/>
          <w:iCs/>
          <w:snapToGrid w:val="0"/>
          <w:sz w:val="24"/>
          <w:lang w:val="sk-SK" w:eastAsia="cs-CZ"/>
        </w:rPr>
      </w:pPr>
      <w:r w:rsidRPr="00F60959">
        <w:rPr>
          <w:b/>
          <w:iCs/>
          <w:snapToGrid w:val="0"/>
          <w:sz w:val="24"/>
          <w:lang w:val="sk-SK" w:eastAsia="cs-CZ"/>
        </w:rPr>
        <w:t xml:space="preserve">Vecná a časová koordinácia stavieb:  </w:t>
      </w:r>
    </w:p>
    <w:p w:rsidR="00F60959" w:rsidRDefault="00F60959" w:rsidP="001B16C3">
      <w:pPr>
        <w:ind w:left="142"/>
        <w:jc w:val="both"/>
        <w:rPr>
          <w:iCs/>
          <w:snapToGrid w:val="0"/>
          <w:sz w:val="24"/>
          <w:lang w:val="sk-SK" w:eastAsia="cs-CZ"/>
        </w:rPr>
      </w:pPr>
      <w:r>
        <w:rPr>
          <w:iCs/>
          <w:snapToGrid w:val="0"/>
          <w:sz w:val="24"/>
          <w:lang w:val="sk-SK" w:eastAsia="cs-CZ"/>
        </w:rPr>
        <w:t>začiatok výstavby: apríl 2018</w:t>
      </w:r>
    </w:p>
    <w:p w:rsidR="00F60959" w:rsidRPr="001B16C3" w:rsidRDefault="00F60959" w:rsidP="001B16C3">
      <w:pPr>
        <w:ind w:left="142"/>
        <w:jc w:val="both"/>
        <w:rPr>
          <w:iCs/>
          <w:snapToGrid w:val="0"/>
          <w:sz w:val="24"/>
          <w:lang w:val="sk-SK" w:eastAsia="cs-CZ"/>
        </w:rPr>
      </w:pPr>
      <w:r>
        <w:rPr>
          <w:iCs/>
          <w:snapToGrid w:val="0"/>
          <w:sz w:val="24"/>
          <w:lang w:val="sk-SK" w:eastAsia="cs-CZ"/>
        </w:rPr>
        <w:t>predpokladaný termín ukončenia: apríl 2020</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K projektu stavby sa vyjadrili:   </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F60959">
        <w:rPr>
          <w:b/>
          <w:iCs/>
          <w:snapToGrid w:val="0"/>
          <w:sz w:val="24"/>
          <w:lang w:val="sk-SK" w:eastAsia="cs-CZ"/>
        </w:rPr>
        <w:t>Západoslovenská distribučná, a. s</w:t>
      </w:r>
      <w:r w:rsidRPr="001B16C3">
        <w:rPr>
          <w:iCs/>
          <w:snapToGrid w:val="0"/>
          <w:sz w:val="24"/>
          <w:lang w:val="sk-SK" w:eastAsia="cs-CZ"/>
        </w:rPr>
        <w:t>. listom CD 9</w:t>
      </w:r>
      <w:r w:rsidR="00F60959">
        <w:rPr>
          <w:iCs/>
          <w:snapToGrid w:val="0"/>
          <w:sz w:val="24"/>
          <w:lang w:val="sk-SK" w:eastAsia="cs-CZ"/>
        </w:rPr>
        <w:t>0991</w:t>
      </w:r>
      <w:r w:rsidRPr="001B16C3">
        <w:rPr>
          <w:iCs/>
          <w:snapToGrid w:val="0"/>
          <w:sz w:val="24"/>
          <w:lang w:val="sk-SK" w:eastAsia="cs-CZ"/>
        </w:rPr>
        <w:t>/2017/St z dňa 19.12.2017 súhlasí za podmienok:</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1.)</w:t>
      </w:r>
      <w:r w:rsidR="00EE6E17">
        <w:rPr>
          <w:iCs/>
          <w:snapToGrid w:val="0"/>
          <w:sz w:val="24"/>
          <w:lang w:val="sk-SK" w:eastAsia="cs-CZ"/>
        </w:rPr>
        <w:t xml:space="preserve">stavebník bude </w:t>
      </w:r>
      <w:r w:rsidRPr="001B16C3">
        <w:rPr>
          <w:iCs/>
          <w:snapToGrid w:val="0"/>
          <w:sz w:val="24"/>
          <w:lang w:val="sk-SK" w:eastAsia="cs-CZ"/>
        </w:rPr>
        <w:t>rešpektovať všetky energetické zariadenia</w:t>
      </w:r>
      <w:r w:rsidR="00EE6E17">
        <w:rPr>
          <w:iCs/>
          <w:snapToGrid w:val="0"/>
          <w:sz w:val="24"/>
          <w:lang w:val="sk-SK" w:eastAsia="cs-CZ"/>
        </w:rPr>
        <w:t xml:space="preserve"> v </w:t>
      </w:r>
      <w:r w:rsidRPr="001B16C3">
        <w:rPr>
          <w:iCs/>
          <w:snapToGrid w:val="0"/>
          <w:sz w:val="24"/>
          <w:lang w:val="sk-SK" w:eastAsia="cs-CZ"/>
        </w:rPr>
        <w:t>majetku</w:t>
      </w:r>
      <w:r w:rsidR="00F60959">
        <w:rPr>
          <w:iCs/>
          <w:snapToGrid w:val="0"/>
          <w:sz w:val="24"/>
          <w:lang w:val="sk-SK" w:eastAsia="cs-CZ"/>
        </w:rPr>
        <w:t xml:space="preserve"> </w:t>
      </w:r>
      <w:r w:rsidRPr="001B16C3">
        <w:rPr>
          <w:iCs/>
          <w:snapToGrid w:val="0"/>
          <w:sz w:val="24"/>
          <w:lang w:val="sk-SK" w:eastAsia="cs-CZ"/>
        </w:rPr>
        <w:t xml:space="preserve">spoločnosti Západoslovenská distribučná, a. s. (silové aj oznamovacie) a dodržať ich ochranné pásma podl'a § 43 zákona 251/2012 Z. z. o energetike a jeho noviel. Zakresl'ovanie sietí je možné vykonať pre zariadenia VN a NN na tíme správy energetických zariadení VN a NN Bratislava - mesto, Hraničná č.14, pre zariadenia </w:t>
      </w:r>
      <w:r w:rsidR="00F60959">
        <w:rPr>
          <w:iCs/>
          <w:snapToGrid w:val="0"/>
          <w:sz w:val="24"/>
          <w:lang w:val="sk-SK" w:eastAsia="cs-CZ"/>
        </w:rPr>
        <w:t>VV</w:t>
      </w:r>
      <w:r w:rsidRPr="001B16C3">
        <w:rPr>
          <w:iCs/>
          <w:snapToGrid w:val="0"/>
          <w:sz w:val="24"/>
          <w:lang w:val="sk-SK" w:eastAsia="cs-CZ"/>
        </w:rPr>
        <w:t xml:space="preserve">N a zariadenia oznamovacie na tíme správy sietí </w:t>
      </w:r>
      <w:r w:rsidR="00F60959">
        <w:rPr>
          <w:iCs/>
          <w:snapToGrid w:val="0"/>
          <w:sz w:val="24"/>
          <w:lang w:val="sk-SK" w:eastAsia="cs-CZ"/>
        </w:rPr>
        <w:t>VV</w:t>
      </w:r>
      <w:r w:rsidRPr="001B16C3">
        <w:rPr>
          <w:iCs/>
          <w:snapToGrid w:val="0"/>
          <w:sz w:val="24"/>
          <w:lang w:val="sk-SK" w:eastAsia="cs-CZ"/>
        </w:rPr>
        <w:t xml:space="preserve">N Čulenova Č. 3.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2.) </w:t>
      </w:r>
      <w:r w:rsidR="00EE6E17">
        <w:rPr>
          <w:iCs/>
          <w:snapToGrid w:val="0"/>
          <w:sz w:val="24"/>
          <w:lang w:val="sk-SK" w:eastAsia="cs-CZ"/>
        </w:rPr>
        <w:t>stavebník dodrží</w:t>
      </w:r>
      <w:r w:rsidRPr="001B16C3">
        <w:rPr>
          <w:iCs/>
          <w:snapToGrid w:val="0"/>
          <w:sz w:val="24"/>
          <w:lang w:val="sk-SK" w:eastAsia="cs-CZ"/>
        </w:rPr>
        <w:t xml:space="preserve"> ochranné pásma všetkých </w:t>
      </w:r>
      <w:r w:rsidR="00F60959">
        <w:rPr>
          <w:iCs/>
          <w:snapToGrid w:val="0"/>
          <w:sz w:val="24"/>
          <w:lang w:val="sk-SK" w:eastAsia="cs-CZ"/>
        </w:rPr>
        <w:t>VV</w:t>
      </w:r>
      <w:r w:rsidRPr="001B16C3">
        <w:rPr>
          <w:iCs/>
          <w:snapToGrid w:val="0"/>
          <w:sz w:val="24"/>
          <w:lang w:val="sk-SK" w:eastAsia="cs-CZ"/>
        </w:rPr>
        <w:t xml:space="preserve">N, VN a NN vedení definovaných podl'a § 43 Zákona o energetike č.251/2012 Z. z. a o zmene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w:t>
      </w:r>
      <w:r w:rsidR="00F60959">
        <w:rPr>
          <w:iCs/>
          <w:snapToGrid w:val="0"/>
          <w:sz w:val="24"/>
          <w:lang w:val="sk-SK" w:eastAsia="cs-CZ"/>
        </w:rPr>
        <w:t>VV</w:t>
      </w:r>
      <w:r w:rsidRPr="001B16C3">
        <w:rPr>
          <w:iCs/>
          <w:snapToGrid w:val="0"/>
          <w:sz w:val="24"/>
          <w:lang w:val="sk-SK" w:eastAsia="cs-CZ"/>
        </w:rPr>
        <w:t xml:space="preserve">N, VN a NN vedení. </w:t>
      </w:r>
    </w:p>
    <w:p w:rsidR="001B16C3" w:rsidRDefault="00F60959" w:rsidP="001B16C3">
      <w:pPr>
        <w:ind w:left="142"/>
        <w:jc w:val="both"/>
        <w:rPr>
          <w:iCs/>
          <w:snapToGrid w:val="0"/>
          <w:sz w:val="24"/>
          <w:lang w:val="sk-SK" w:eastAsia="cs-CZ"/>
        </w:rPr>
      </w:pPr>
      <w:r>
        <w:rPr>
          <w:iCs/>
          <w:snapToGrid w:val="0"/>
          <w:sz w:val="24"/>
          <w:lang w:val="sk-SK" w:eastAsia="cs-CZ"/>
        </w:rPr>
        <w:t>3.) Pripojenie rodinného domu bude realizované z existujúceho odberného miesta ČMS 3107097508, EIC 24ZZS70975090003 bez zmeny technických podmienok.</w:t>
      </w:r>
    </w:p>
    <w:p w:rsidR="00F60959" w:rsidRPr="001B16C3" w:rsidRDefault="00F60959"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F60959">
        <w:rPr>
          <w:b/>
          <w:iCs/>
          <w:snapToGrid w:val="0"/>
          <w:sz w:val="24"/>
          <w:lang w:val="sk-SK" w:eastAsia="cs-CZ"/>
        </w:rPr>
        <w:t>BVS, a. s.</w:t>
      </w:r>
      <w:r w:rsidRPr="001B16C3">
        <w:rPr>
          <w:iCs/>
          <w:snapToGrid w:val="0"/>
          <w:sz w:val="24"/>
          <w:lang w:val="sk-SK" w:eastAsia="cs-CZ"/>
        </w:rPr>
        <w:t xml:space="preserve"> listom č. 54</w:t>
      </w:r>
      <w:r w:rsidR="00F60959">
        <w:rPr>
          <w:iCs/>
          <w:snapToGrid w:val="0"/>
          <w:sz w:val="24"/>
          <w:lang w:val="sk-SK" w:eastAsia="cs-CZ"/>
        </w:rPr>
        <w:t>121/</w:t>
      </w:r>
      <w:r w:rsidRPr="001B16C3">
        <w:rPr>
          <w:iCs/>
          <w:snapToGrid w:val="0"/>
          <w:sz w:val="24"/>
          <w:lang w:val="sk-SK" w:eastAsia="cs-CZ"/>
        </w:rPr>
        <w:t>2017/Sk zo dňa 1</w:t>
      </w:r>
      <w:r w:rsidR="00F60959">
        <w:rPr>
          <w:iCs/>
          <w:snapToGrid w:val="0"/>
          <w:sz w:val="24"/>
          <w:lang w:val="sk-SK" w:eastAsia="cs-CZ"/>
        </w:rPr>
        <w:t>2</w:t>
      </w:r>
      <w:r w:rsidRPr="001B16C3">
        <w:rPr>
          <w:iCs/>
          <w:snapToGrid w:val="0"/>
          <w:sz w:val="24"/>
          <w:lang w:val="sk-SK" w:eastAsia="cs-CZ"/>
        </w:rPr>
        <w:t>.12.2018 stanovila nasledujúce podmienky:</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Pri akejkol'vek stavebnej alebo inej činnosti v trase vodovodu a kanalizácie, </w:t>
      </w:r>
      <w:r w:rsidR="00EE6E17">
        <w:rPr>
          <w:iCs/>
          <w:snapToGrid w:val="0"/>
          <w:sz w:val="24"/>
          <w:lang w:val="sk-SK" w:eastAsia="cs-CZ"/>
        </w:rPr>
        <w:t xml:space="preserve">stavebník bude </w:t>
      </w:r>
      <w:r w:rsidRPr="001B16C3">
        <w:rPr>
          <w:iCs/>
          <w:snapToGrid w:val="0"/>
          <w:sz w:val="24"/>
          <w:lang w:val="sk-SK" w:eastAsia="cs-CZ"/>
        </w:rPr>
        <w:t>rešpektovať zariadenia</w:t>
      </w:r>
      <w:r w:rsidR="00EE6E17">
        <w:rPr>
          <w:iCs/>
          <w:snapToGrid w:val="0"/>
          <w:sz w:val="24"/>
          <w:lang w:val="sk-SK" w:eastAsia="cs-CZ"/>
        </w:rPr>
        <w:t xml:space="preserve"> BVS, a. s.</w:t>
      </w:r>
      <w:r w:rsidRPr="001B16C3">
        <w:rPr>
          <w:iCs/>
          <w:snapToGrid w:val="0"/>
          <w:sz w:val="24"/>
          <w:lang w:val="sk-SK" w:eastAsia="cs-CZ"/>
        </w:rPr>
        <w:t xml:space="preserve"> a ich pásma ochrany, vrátane všetkých ich zariadení a súčastí podľa '§ 19 zákona Č. 442/2002 Z. z. o verejných vodovodoch a verejných </w:t>
      </w:r>
      <w:r w:rsidRPr="001B16C3">
        <w:rPr>
          <w:iCs/>
          <w:snapToGrid w:val="0"/>
          <w:sz w:val="24"/>
          <w:lang w:val="sk-SK" w:eastAsia="cs-CZ"/>
        </w:rPr>
        <w:lastRenderedPageBreak/>
        <w:t xml:space="preserve">kanalizáciách. Pásma ochrany určené podl'a predpisov do účinnosti Zákona Č. 442/2002 Z. z. o verejných vodovodoch a kanalizáciách a výnimky z nich zostávajú zachované.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K umiestneniu stavby: "Rodinný dom </w:t>
      </w:r>
      <w:r w:rsidR="00F60959">
        <w:rPr>
          <w:iCs/>
          <w:snapToGrid w:val="0"/>
          <w:sz w:val="24"/>
          <w:lang w:val="sk-SK" w:eastAsia="cs-CZ"/>
        </w:rPr>
        <w:t>Pecho</w:t>
      </w:r>
      <w:r w:rsidRPr="001B16C3">
        <w:rPr>
          <w:iCs/>
          <w:snapToGrid w:val="0"/>
          <w:sz w:val="24"/>
          <w:lang w:val="sk-SK" w:eastAsia="cs-CZ"/>
        </w:rPr>
        <w:t xml:space="preserve">" </w:t>
      </w:r>
      <w:r w:rsidR="00EE6E17">
        <w:rPr>
          <w:iCs/>
          <w:snapToGrid w:val="0"/>
          <w:sz w:val="24"/>
          <w:lang w:val="sk-SK" w:eastAsia="cs-CZ"/>
        </w:rPr>
        <w:t>BVS, a. s. nemá</w:t>
      </w:r>
      <w:r w:rsidRPr="001B16C3">
        <w:rPr>
          <w:iCs/>
          <w:snapToGrid w:val="0"/>
          <w:sz w:val="24"/>
          <w:lang w:val="sk-SK" w:eastAsia="cs-CZ"/>
        </w:rPr>
        <w:t xml:space="preserve"> námietky, ak cez predmetnú a so stavbou súvisiace nehnutel'nosti nie sú trasované rozvody vodovodov a kanalizácií BVS, vrátane ich súčastí a bude dodržané ich pásmo ochrany.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Technické riešenie a návrh vodovodnej a kanalizačnej prípojky musí byť v súlade so zákonom Č. 442/2002 Z. z. o verejných vodovodoch a verejných kanalizáciách v znení ďalších zákonov, za súčasného dodržania STN, EN a ON, vrátane ich zmien a dodatkov a v súlade s platnými "Technickými podmienkami pripojenia a odpojenia nehnutel'nosti na verejný vodovod a verejnú kanalizáciu a technickými podmienkami zriaďovania a odstraňovania vodovodnej a kanalizačnej prípojky v podmienkach Bratislavskej vodárenskej spoločnosti, a. s." (ďalej len "technické podmienky"). </w:t>
      </w:r>
    </w:p>
    <w:p w:rsidR="00F60959" w:rsidRDefault="001B16C3" w:rsidP="001B16C3">
      <w:pPr>
        <w:ind w:left="142"/>
        <w:jc w:val="both"/>
        <w:rPr>
          <w:iCs/>
          <w:snapToGrid w:val="0"/>
          <w:sz w:val="24"/>
          <w:lang w:val="sk-SK" w:eastAsia="cs-CZ"/>
        </w:rPr>
      </w:pPr>
      <w:r w:rsidRPr="001B16C3">
        <w:rPr>
          <w:iCs/>
          <w:snapToGrid w:val="0"/>
          <w:sz w:val="24"/>
          <w:lang w:val="sk-SK" w:eastAsia="cs-CZ"/>
        </w:rPr>
        <w:t xml:space="preserve">V zmysle "technických podmienok" </w:t>
      </w:r>
      <w:r w:rsidR="00EE6E17">
        <w:rPr>
          <w:iCs/>
          <w:snapToGrid w:val="0"/>
          <w:sz w:val="24"/>
          <w:lang w:val="sk-SK" w:eastAsia="cs-CZ"/>
        </w:rPr>
        <w:t xml:space="preserve">stavebník zabezpečí, aby bola </w:t>
      </w:r>
      <w:r w:rsidRPr="001B16C3">
        <w:rPr>
          <w:iCs/>
          <w:snapToGrid w:val="0"/>
          <w:sz w:val="24"/>
          <w:lang w:val="sk-SK" w:eastAsia="cs-CZ"/>
        </w:rPr>
        <w:t>navrhn</w:t>
      </w:r>
      <w:r w:rsidR="00EE6E17">
        <w:rPr>
          <w:iCs/>
          <w:snapToGrid w:val="0"/>
          <w:sz w:val="24"/>
          <w:lang w:val="sk-SK" w:eastAsia="cs-CZ"/>
        </w:rPr>
        <w:t>utá</w:t>
      </w:r>
      <w:r w:rsidRPr="001B16C3">
        <w:rPr>
          <w:iCs/>
          <w:snapToGrid w:val="0"/>
          <w:sz w:val="24"/>
          <w:lang w:val="sk-SK" w:eastAsia="cs-CZ"/>
        </w:rPr>
        <w:t xml:space="preserve"> vodomern</w:t>
      </w:r>
      <w:r w:rsidR="00EE6E17">
        <w:rPr>
          <w:iCs/>
          <w:snapToGrid w:val="0"/>
          <w:sz w:val="24"/>
          <w:lang w:val="sk-SK" w:eastAsia="cs-CZ"/>
        </w:rPr>
        <w:t>á</w:t>
      </w:r>
      <w:r w:rsidRPr="001B16C3">
        <w:rPr>
          <w:iCs/>
          <w:snapToGrid w:val="0"/>
          <w:sz w:val="24"/>
          <w:lang w:val="sk-SK" w:eastAsia="cs-CZ"/>
        </w:rPr>
        <w:t xml:space="preserve"> šacht</w:t>
      </w:r>
      <w:r w:rsidR="00EE6E17">
        <w:rPr>
          <w:iCs/>
          <w:snapToGrid w:val="0"/>
          <w:sz w:val="24"/>
          <w:lang w:val="sk-SK" w:eastAsia="cs-CZ"/>
        </w:rPr>
        <w:t>a,</w:t>
      </w:r>
      <w:r w:rsidRPr="001B16C3">
        <w:rPr>
          <w:iCs/>
          <w:snapToGrid w:val="0"/>
          <w:sz w:val="24"/>
          <w:lang w:val="sk-SK" w:eastAsia="cs-CZ"/>
        </w:rPr>
        <w:t xml:space="preserve"> a zároveň je potrebné dodržať platné ON 75 5411, STN 75 5401, STN 75 5403 a STN 73 6005, príp. ďalšie súvisiace normy a zákony, vrátane ich zmien a dodatkov. </w:t>
      </w:r>
    </w:p>
    <w:p w:rsidR="001B16C3" w:rsidRDefault="001B16C3" w:rsidP="001B16C3">
      <w:pPr>
        <w:ind w:left="142"/>
        <w:jc w:val="both"/>
        <w:rPr>
          <w:iCs/>
          <w:snapToGrid w:val="0"/>
          <w:sz w:val="24"/>
          <w:lang w:val="sk-SK" w:eastAsia="cs-CZ"/>
        </w:rPr>
      </w:pPr>
      <w:r w:rsidRPr="001B16C3">
        <w:rPr>
          <w:iCs/>
          <w:snapToGrid w:val="0"/>
          <w:sz w:val="24"/>
          <w:lang w:val="sk-SK" w:eastAsia="cs-CZ"/>
        </w:rPr>
        <w:t xml:space="preserve">Platné: "TECHNICKÉ PODMIENKY pripojenia a odpojenia nehnuteľnosti na verejný vodovod a verejnú kanalizáciu a technické podmienky zriaďovania a odstraňovania vodovodnej a kanalizačnej prípojky v podmienkach Bratislavskej vodárenskej spoločnosti, a. s." sú dostupné v kontaktných centrách a zverejnené na internetovom sídle </w:t>
      </w:r>
      <w:hyperlink r:id="rId9" w:history="1">
        <w:r w:rsidR="00F60959" w:rsidRPr="005A43FC">
          <w:rPr>
            <w:rStyle w:val="Hypertextovprepojenie"/>
            <w:iCs/>
            <w:snapToGrid w:val="0"/>
            <w:sz w:val="24"/>
            <w:lang w:val="sk-SK" w:eastAsia="cs-CZ"/>
          </w:rPr>
          <w:t>www.bvsas.sk</w:t>
        </w:r>
      </w:hyperlink>
      <w:r w:rsidRPr="001B16C3">
        <w:rPr>
          <w:iCs/>
          <w:snapToGrid w:val="0"/>
          <w:sz w:val="24"/>
          <w:lang w:val="sk-SK" w:eastAsia="cs-CZ"/>
        </w:rPr>
        <w:t>.</w:t>
      </w:r>
    </w:p>
    <w:p w:rsidR="00F60959" w:rsidRPr="001B16C3" w:rsidRDefault="00F60959"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Vlastník vodovodnej a kanalizačnej prípojky zodpovedá za vysporiadanie všetkých vlastníckych a spoluvlastníckych vzťahov súvisiacich s vodovodnou a kanalizačnou prípojkou. Vzájomné práva a povinnosti vzhl'adom na spoluvlastnícke (príp. iné) vzťahy je potrebné doriešiť vzájomnými zmluvnými vzťahmi. Všetky vodohospodárske zariadenia, ich trasovania, pripojenia a križovania musia byť v koordinácii a v súlade s platnými STN. </w:t>
      </w:r>
    </w:p>
    <w:p w:rsidR="001B16C3" w:rsidRPr="00A92340" w:rsidRDefault="001B16C3" w:rsidP="001B16C3">
      <w:pPr>
        <w:ind w:left="142"/>
        <w:jc w:val="both"/>
        <w:rPr>
          <w:iCs/>
          <w:snapToGrid w:val="0"/>
          <w:sz w:val="24"/>
          <w:u w:val="single"/>
          <w:lang w:val="sk-SK" w:eastAsia="cs-CZ"/>
        </w:rPr>
      </w:pPr>
      <w:r w:rsidRPr="00A92340">
        <w:rPr>
          <w:iCs/>
          <w:snapToGrid w:val="0"/>
          <w:sz w:val="24"/>
          <w:u w:val="single"/>
          <w:lang w:val="sk-SK" w:eastAsia="cs-CZ"/>
        </w:rPr>
        <w:t xml:space="preserve">A. Zásobovanie vodou </w:t>
      </w:r>
    </w:p>
    <w:p w:rsidR="001B16C3" w:rsidRDefault="001B16C3" w:rsidP="001B16C3">
      <w:pPr>
        <w:ind w:left="142"/>
        <w:jc w:val="both"/>
        <w:rPr>
          <w:iCs/>
          <w:snapToGrid w:val="0"/>
          <w:sz w:val="24"/>
          <w:lang w:val="sk-SK" w:eastAsia="cs-CZ"/>
        </w:rPr>
      </w:pPr>
      <w:r w:rsidRPr="001B16C3">
        <w:rPr>
          <w:iCs/>
          <w:snapToGrid w:val="0"/>
          <w:sz w:val="24"/>
          <w:lang w:val="sk-SK" w:eastAsia="cs-CZ"/>
        </w:rPr>
        <w:t>K navrhovanému spôsobu zásobovania vodou z predmetnej nehnutel'nosti nebude mať</w:t>
      </w:r>
      <w:r w:rsidR="00EE6E17">
        <w:rPr>
          <w:iCs/>
          <w:snapToGrid w:val="0"/>
          <w:sz w:val="24"/>
          <w:lang w:val="sk-SK" w:eastAsia="cs-CZ"/>
        </w:rPr>
        <w:t xml:space="preserve"> BVS, a. s.</w:t>
      </w:r>
      <w:r w:rsidRPr="001B16C3">
        <w:rPr>
          <w:iCs/>
          <w:snapToGrid w:val="0"/>
          <w:sz w:val="24"/>
          <w:lang w:val="sk-SK" w:eastAsia="cs-CZ"/>
        </w:rPr>
        <w:t xml:space="preserve"> námietky za predpokladu, že budú dodržané podmienky BVS, uvedené v texte vyjadrenia: </w:t>
      </w:r>
    </w:p>
    <w:p w:rsidR="00A92340" w:rsidRPr="001B16C3" w:rsidRDefault="00A92340" w:rsidP="001B16C3">
      <w:pPr>
        <w:ind w:left="142"/>
        <w:jc w:val="both"/>
        <w:rPr>
          <w:iCs/>
          <w:snapToGrid w:val="0"/>
          <w:sz w:val="24"/>
          <w:lang w:val="sk-SK" w:eastAsia="cs-CZ"/>
        </w:rPr>
      </w:pPr>
      <w:r>
        <w:rPr>
          <w:iCs/>
          <w:snapToGrid w:val="0"/>
          <w:sz w:val="24"/>
          <w:lang w:val="sk-SK" w:eastAsia="cs-CZ"/>
        </w:rPr>
        <w:t>Vodovodná prípojka</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1.</w:t>
      </w:r>
      <w:r w:rsidRPr="001B16C3">
        <w:rPr>
          <w:iCs/>
          <w:snapToGrid w:val="0"/>
          <w:sz w:val="24"/>
          <w:lang w:val="sk-SK" w:eastAsia="cs-CZ"/>
        </w:rPr>
        <w:tab/>
        <w:t xml:space="preserve">Ak jestvujúca vodovod ná prípojka, príp. jej časť, nie je vo vyhovujúcom stave, musí byť navrhnutá jej rekonštrukcia na náklady vlastníka.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2.</w:t>
      </w:r>
      <w:r w:rsidRPr="001B16C3">
        <w:rPr>
          <w:iCs/>
          <w:snapToGrid w:val="0"/>
          <w:sz w:val="24"/>
          <w:lang w:val="sk-SK" w:eastAsia="cs-CZ"/>
        </w:rPr>
        <w:tab/>
        <w:t xml:space="preserve">Vodovodná prípojka medzi verejným vodovodom a vodomerom musí byť priama bez lomov a nesmú byť vykonávané žiadne zmeny, úpravy a preložky, ktoré by mohli mať vplyv na technický stav vodovodnej prípojky, na meranie spotreby vody alebo ktoré by mohli ovplyvniť kvalitu a nezávadnosť pitnej vody.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3.</w:t>
      </w:r>
      <w:r w:rsidRPr="001B16C3">
        <w:rPr>
          <w:iCs/>
          <w:snapToGrid w:val="0"/>
          <w:sz w:val="24"/>
          <w:lang w:val="sk-SK" w:eastAsia="cs-CZ"/>
        </w:rPr>
        <w:tab/>
        <w:t xml:space="preserve">Zodpovednosť za kapacitu, technický a prevádzkový stav vodovodnej prípojky, vrátane vnútorných rozvodov, nesie vlastník, spracovatel' projektovej dokumentácie a investor. </w:t>
      </w:r>
    </w:p>
    <w:p w:rsidR="00F26F98" w:rsidRPr="00F26F98" w:rsidRDefault="001B16C3" w:rsidP="00F26F98">
      <w:pPr>
        <w:ind w:left="142"/>
        <w:jc w:val="both"/>
        <w:rPr>
          <w:iCs/>
          <w:snapToGrid w:val="0"/>
          <w:sz w:val="24"/>
          <w:lang w:val="sk-SK" w:eastAsia="cs-CZ"/>
        </w:rPr>
      </w:pPr>
      <w:r w:rsidRPr="001B16C3">
        <w:rPr>
          <w:iCs/>
          <w:snapToGrid w:val="0"/>
          <w:sz w:val="24"/>
          <w:lang w:val="sk-SK" w:eastAsia="cs-CZ"/>
        </w:rPr>
        <w:t>4.</w:t>
      </w:r>
      <w:r w:rsidR="00A92340">
        <w:rPr>
          <w:iCs/>
          <w:snapToGrid w:val="0"/>
          <w:sz w:val="24"/>
          <w:lang w:val="sk-SK" w:eastAsia="cs-CZ"/>
        </w:rPr>
        <w:tab/>
      </w:r>
      <w:r w:rsidR="00F26F98" w:rsidRPr="00F26F98">
        <w:rPr>
          <w:iCs/>
          <w:snapToGrid w:val="0"/>
          <w:sz w:val="24"/>
          <w:lang w:val="sk-SK" w:eastAsia="cs-CZ"/>
        </w:rPr>
        <w:t xml:space="preserve">Vodovodná prípojka ani žiadna jej časť nesmie byť prepojená s potrubím iného vodovodu, vlastného zdroja vody (napr. studne), alebo iného zdroja vody a nesmie byť situovaná v blízkosti zdroja tepla, ktorý by mohol spôsobiť nadmerné zvýšenie teploty pitnej vody. </w:t>
      </w:r>
    </w:p>
    <w:p w:rsidR="00F26F98" w:rsidRPr="00F26F98" w:rsidRDefault="00A92340" w:rsidP="00F26F98">
      <w:pPr>
        <w:ind w:left="142"/>
        <w:jc w:val="both"/>
        <w:rPr>
          <w:iCs/>
          <w:snapToGrid w:val="0"/>
          <w:sz w:val="24"/>
          <w:lang w:val="sk-SK" w:eastAsia="cs-CZ"/>
        </w:rPr>
      </w:pPr>
      <w:r>
        <w:rPr>
          <w:iCs/>
          <w:snapToGrid w:val="0"/>
          <w:sz w:val="24"/>
          <w:lang w:val="sk-SK" w:eastAsia="cs-CZ"/>
        </w:rPr>
        <w:t>5</w:t>
      </w:r>
      <w:r w:rsidR="00F26F98" w:rsidRPr="00F26F98">
        <w:rPr>
          <w:iCs/>
          <w:snapToGrid w:val="0"/>
          <w:sz w:val="24"/>
          <w:lang w:val="sk-SK" w:eastAsia="cs-CZ"/>
        </w:rPr>
        <w:t>.</w:t>
      </w:r>
      <w:r>
        <w:rPr>
          <w:iCs/>
          <w:snapToGrid w:val="0"/>
          <w:sz w:val="24"/>
          <w:lang w:val="sk-SK" w:eastAsia="cs-CZ"/>
        </w:rPr>
        <w:tab/>
      </w:r>
      <w:r w:rsidR="00F26F98" w:rsidRPr="00F26F98">
        <w:rPr>
          <w:iCs/>
          <w:snapToGrid w:val="0"/>
          <w:sz w:val="24"/>
          <w:lang w:val="sk-SK" w:eastAsia="cs-CZ"/>
        </w:rPr>
        <w:t xml:space="preserve">Právo vykonať zásah do verejného vodovodu a pripojenie na verejný vodovod môžu </w:t>
      </w:r>
    </w:p>
    <w:p w:rsidR="00A92340" w:rsidRDefault="00F26F98" w:rsidP="00F26F98">
      <w:pPr>
        <w:ind w:left="142"/>
        <w:jc w:val="both"/>
        <w:rPr>
          <w:iCs/>
          <w:snapToGrid w:val="0"/>
          <w:sz w:val="24"/>
          <w:lang w:val="sk-SK" w:eastAsia="cs-CZ"/>
        </w:rPr>
      </w:pPr>
      <w:r w:rsidRPr="00F26F98">
        <w:rPr>
          <w:iCs/>
          <w:snapToGrid w:val="0"/>
          <w:sz w:val="24"/>
          <w:lang w:val="sk-SK" w:eastAsia="cs-CZ"/>
        </w:rPr>
        <w:t>realizovať len tie osoby, ktoré sú na to prevádzkovatel'om určené</w:t>
      </w:r>
      <w:r w:rsidR="00A92340">
        <w:rPr>
          <w:iCs/>
          <w:snapToGrid w:val="0"/>
          <w:sz w:val="24"/>
          <w:lang w:val="sk-SK" w:eastAsia="cs-CZ"/>
        </w:rPr>
        <w:t>.</w:t>
      </w:r>
    </w:p>
    <w:p w:rsidR="00A92340" w:rsidRPr="00373658" w:rsidRDefault="00A92340" w:rsidP="00A92340">
      <w:pPr>
        <w:ind w:left="142"/>
        <w:jc w:val="both"/>
        <w:rPr>
          <w:iCs/>
          <w:snapToGrid w:val="0"/>
          <w:sz w:val="24"/>
          <w:lang w:val="sk-SK" w:eastAsia="cs-CZ"/>
        </w:rPr>
      </w:pPr>
      <w:r w:rsidRPr="00373658">
        <w:rPr>
          <w:iCs/>
          <w:snapToGrid w:val="0"/>
          <w:sz w:val="24"/>
          <w:lang w:val="sk-SK" w:eastAsia="cs-CZ"/>
        </w:rPr>
        <w:t xml:space="preserve">Vodomerná šachta </w:t>
      </w:r>
    </w:p>
    <w:p w:rsidR="00A92340" w:rsidRPr="00A92340" w:rsidRDefault="00A92340" w:rsidP="00A92340">
      <w:pPr>
        <w:pStyle w:val="Odsekzoznamu"/>
        <w:numPr>
          <w:ilvl w:val="0"/>
          <w:numId w:val="8"/>
        </w:numPr>
        <w:jc w:val="both"/>
        <w:rPr>
          <w:iCs/>
          <w:snapToGrid w:val="0"/>
          <w:sz w:val="24"/>
          <w:lang w:val="sk-SK" w:eastAsia="cs-CZ"/>
        </w:rPr>
      </w:pPr>
      <w:r w:rsidRPr="00A92340">
        <w:rPr>
          <w:iCs/>
          <w:snapToGrid w:val="0"/>
          <w:sz w:val="24"/>
          <w:lang w:val="sk-SK" w:eastAsia="cs-CZ"/>
        </w:rPr>
        <w:t xml:space="preserve">Vodomerná šachta je súčasťou vodovodnej prípojky, na ktorej je umiestnené meradlo - </w:t>
      </w:r>
    </w:p>
    <w:p w:rsidR="00A92340" w:rsidRPr="00A92340" w:rsidRDefault="00A92340" w:rsidP="00A92340">
      <w:pPr>
        <w:ind w:left="142"/>
        <w:jc w:val="both"/>
        <w:rPr>
          <w:iCs/>
          <w:snapToGrid w:val="0"/>
          <w:sz w:val="24"/>
          <w:lang w:val="sk-SK" w:eastAsia="cs-CZ"/>
        </w:rPr>
      </w:pPr>
      <w:r w:rsidRPr="00A92340">
        <w:rPr>
          <w:iCs/>
          <w:snapToGrid w:val="0"/>
          <w:sz w:val="24"/>
          <w:lang w:val="sk-SK" w:eastAsia="cs-CZ"/>
        </w:rPr>
        <w:t xml:space="preserve">vodomer. Vodomer je súčasťou vodomernej zostavy a je vo vlastníctve SVS. </w:t>
      </w:r>
    </w:p>
    <w:p w:rsidR="00A92340" w:rsidRPr="00A92340" w:rsidRDefault="00A92340" w:rsidP="00A92340">
      <w:pPr>
        <w:pStyle w:val="Odsekzoznamu"/>
        <w:numPr>
          <w:ilvl w:val="0"/>
          <w:numId w:val="8"/>
        </w:numPr>
        <w:jc w:val="both"/>
        <w:rPr>
          <w:iCs/>
          <w:snapToGrid w:val="0"/>
          <w:sz w:val="24"/>
          <w:lang w:val="sk-SK" w:eastAsia="cs-CZ"/>
        </w:rPr>
      </w:pPr>
      <w:r w:rsidRPr="00A92340">
        <w:rPr>
          <w:iCs/>
          <w:snapToGrid w:val="0"/>
          <w:sz w:val="24"/>
          <w:lang w:val="sk-SK" w:eastAsia="cs-CZ"/>
        </w:rPr>
        <w:t xml:space="preserve">Vodomerná šachta umiestnená na parcele Č. 189/120 musí byť stavebne a priestorovo </w:t>
      </w:r>
    </w:p>
    <w:p w:rsidR="00A92340" w:rsidRPr="00A92340" w:rsidRDefault="00A92340" w:rsidP="00A92340">
      <w:pPr>
        <w:ind w:left="142"/>
        <w:jc w:val="both"/>
        <w:rPr>
          <w:iCs/>
          <w:snapToGrid w:val="0"/>
          <w:sz w:val="24"/>
          <w:lang w:val="sk-SK" w:eastAsia="cs-CZ"/>
        </w:rPr>
      </w:pPr>
      <w:r w:rsidRPr="00A92340">
        <w:rPr>
          <w:iCs/>
          <w:snapToGrid w:val="0"/>
          <w:sz w:val="24"/>
          <w:lang w:val="sk-SK" w:eastAsia="cs-CZ"/>
        </w:rPr>
        <w:t>vyhovujúca požiadavkám SVS, t.</w:t>
      </w:r>
      <w:r>
        <w:rPr>
          <w:iCs/>
          <w:snapToGrid w:val="0"/>
          <w:sz w:val="24"/>
          <w:lang w:val="sk-SK" w:eastAsia="cs-CZ"/>
        </w:rPr>
        <w:t xml:space="preserve"> </w:t>
      </w:r>
      <w:r w:rsidRPr="00A92340">
        <w:rPr>
          <w:iCs/>
          <w:snapToGrid w:val="0"/>
          <w:sz w:val="24"/>
          <w:lang w:val="sk-SK" w:eastAsia="cs-CZ"/>
        </w:rPr>
        <w:t xml:space="preserve">j. vybudovaná a dokončená ešte pred realizáciou montáže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lastRenderedPageBreak/>
        <w:t xml:space="preserve">vodomeru. </w:t>
      </w:r>
    </w:p>
    <w:p w:rsidR="00A92340" w:rsidRPr="00373658" w:rsidRDefault="00A92340" w:rsidP="00EE6E17">
      <w:pPr>
        <w:pStyle w:val="Odsekzoznamu"/>
        <w:numPr>
          <w:ilvl w:val="0"/>
          <w:numId w:val="8"/>
        </w:numPr>
        <w:jc w:val="both"/>
        <w:rPr>
          <w:iCs/>
          <w:snapToGrid w:val="0"/>
          <w:sz w:val="24"/>
          <w:lang w:val="sk-SK" w:eastAsia="cs-CZ"/>
        </w:rPr>
      </w:pPr>
      <w:r w:rsidRPr="00373658">
        <w:rPr>
          <w:iCs/>
          <w:snapToGrid w:val="0"/>
          <w:sz w:val="24"/>
          <w:lang w:val="sk-SK" w:eastAsia="cs-CZ"/>
        </w:rPr>
        <w:t>Usporiadanie novej vodomernej šachty a vodomernej zostavy je potrebné realizovať</w:t>
      </w:r>
      <w:r w:rsidR="00373658">
        <w:rPr>
          <w:iCs/>
          <w:snapToGrid w:val="0"/>
          <w:sz w:val="24"/>
          <w:lang w:val="sk-SK" w:eastAsia="cs-CZ"/>
        </w:rPr>
        <w:t xml:space="preserve"> p</w:t>
      </w:r>
      <w:r w:rsidRPr="00373658">
        <w:rPr>
          <w:iCs/>
          <w:snapToGrid w:val="0"/>
          <w:sz w:val="24"/>
          <w:lang w:val="sk-SK" w:eastAsia="cs-CZ"/>
        </w:rPr>
        <w:t xml:space="preserve">odl'a priloženej schémy. </w:t>
      </w:r>
    </w:p>
    <w:p w:rsidR="00A92340" w:rsidRPr="00373658" w:rsidRDefault="00A92340" w:rsidP="00EE6E17">
      <w:pPr>
        <w:pStyle w:val="Odsekzoznamu"/>
        <w:numPr>
          <w:ilvl w:val="0"/>
          <w:numId w:val="8"/>
        </w:numPr>
        <w:jc w:val="both"/>
        <w:rPr>
          <w:iCs/>
          <w:snapToGrid w:val="0"/>
          <w:sz w:val="24"/>
          <w:lang w:val="sk-SK" w:eastAsia="cs-CZ"/>
        </w:rPr>
      </w:pPr>
      <w:r w:rsidRPr="00373658">
        <w:rPr>
          <w:iCs/>
          <w:snapToGrid w:val="0"/>
          <w:sz w:val="24"/>
          <w:lang w:val="sk-SK" w:eastAsia="cs-CZ"/>
        </w:rPr>
        <w:t xml:space="preserve">Vodomernú šachtu žiadame umiestniť na trase vodovodnej prípojky bez smerových lomov, dlhšou stranou v smere prípojky v maximálnej vzdialenosti 10m od miesta napojenia na verejný vodovod. </w:t>
      </w:r>
    </w:p>
    <w:p w:rsidR="00A92340" w:rsidRPr="00A92340" w:rsidRDefault="00EE6E17" w:rsidP="00EE6E17">
      <w:pPr>
        <w:pStyle w:val="Odsekzoznamu"/>
        <w:numPr>
          <w:ilvl w:val="0"/>
          <w:numId w:val="8"/>
        </w:numPr>
        <w:jc w:val="both"/>
        <w:rPr>
          <w:iCs/>
          <w:snapToGrid w:val="0"/>
          <w:sz w:val="24"/>
          <w:lang w:val="sk-SK" w:eastAsia="cs-CZ"/>
        </w:rPr>
      </w:pPr>
      <w:r>
        <w:rPr>
          <w:iCs/>
          <w:snapToGrid w:val="0"/>
          <w:sz w:val="24"/>
          <w:lang w:val="sk-SK" w:eastAsia="cs-CZ"/>
        </w:rPr>
        <w:t>Stavebník</w:t>
      </w:r>
      <w:r w:rsidR="00A92340" w:rsidRPr="00A92340">
        <w:rPr>
          <w:iCs/>
          <w:snapToGrid w:val="0"/>
          <w:sz w:val="24"/>
          <w:lang w:val="sk-SK" w:eastAsia="cs-CZ"/>
        </w:rPr>
        <w:t xml:space="preserve">' je povinný vodomernú šachtu zabezpečiť tak, aby nedošlo k mechanickému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poškodeniu meradla a v zimnom období ochrániť meradlo proti zamrznutiu. </w:t>
      </w:r>
    </w:p>
    <w:p w:rsidR="00A92340" w:rsidRPr="00A92340" w:rsidRDefault="00A92340" w:rsidP="00EE6E17">
      <w:pPr>
        <w:pStyle w:val="Odsekzoznamu"/>
        <w:numPr>
          <w:ilvl w:val="0"/>
          <w:numId w:val="8"/>
        </w:numPr>
        <w:jc w:val="both"/>
        <w:rPr>
          <w:iCs/>
          <w:snapToGrid w:val="0"/>
          <w:sz w:val="24"/>
          <w:lang w:val="sk-SK" w:eastAsia="cs-CZ"/>
        </w:rPr>
      </w:pPr>
      <w:r w:rsidRPr="00A92340">
        <w:rPr>
          <w:iCs/>
          <w:snapToGrid w:val="0"/>
          <w:sz w:val="24"/>
          <w:lang w:val="sk-SK" w:eastAsia="cs-CZ"/>
        </w:rPr>
        <w:t xml:space="preserve">Vodomerná šachta žiadnym spôsobom nesmie ohrozovať bezpečnosť a ochranu zdravia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zamestnancov vykonávajúcich činnosti spojené s odčítaním vodomerov, výmenou vodomerov, opravami vodomerných zostáva inými prácami súvisiacimi s meradlom. </w:t>
      </w:r>
    </w:p>
    <w:p w:rsidR="00A92340" w:rsidRPr="00A92340" w:rsidRDefault="00A92340" w:rsidP="00EE6E17">
      <w:pPr>
        <w:pStyle w:val="Odsekzoznamu"/>
        <w:numPr>
          <w:ilvl w:val="0"/>
          <w:numId w:val="8"/>
        </w:numPr>
        <w:jc w:val="both"/>
        <w:rPr>
          <w:iCs/>
          <w:snapToGrid w:val="0"/>
          <w:sz w:val="24"/>
          <w:lang w:val="sk-SK" w:eastAsia="cs-CZ"/>
        </w:rPr>
      </w:pPr>
      <w:r w:rsidRPr="00A92340">
        <w:rPr>
          <w:iCs/>
          <w:snapToGrid w:val="0"/>
          <w:sz w:val="24"/>
          <w:lang w:val="sk-SK" w:eastAsia="cs-CZ"/>
        </w:rPr>
        <w:t xml:space="preserve">Vo vodomernej šachte je prísne zakázané skladovať akýkol'vek materiál nesúvisiaci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s prevádzkou vodomernej šachty.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Montáž meradla - vodomeru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Náklady na montáž fakturačného vodomeru ako aj údržbu vodomernej šachty znáša vlastník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prípojky.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V prípade splnenia podmienok uvedených vyššie je vlastník pripájanej nehnutel'nosti povinný písomne požiadať SVS o kontrolu technickej pripravenosti na montáž vodomeru.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Tlačivo: Žiadosť o preverenie technických podmienok pripojenia na verejný vodovod </w:t>
      </w:r>
    </w:p>
    <w:p w:rsidR="00A92340" w:rsidRPr="00A92340" w:rsidRDefault="00A92340" w:rsidP="00EE6E17">
      <w:pPr>
        <w:ind w:left="142"/>
        <w:jc w:val="both"/>
        <w:rPr>
          <w:iCs/>
          <w:snapToGrid w:val="0"/>
          <w:sz w:val="24"/>
          <w:lang w:val="sk-SK" w:eastAsia="cs-CZ"/>
        </w:rPr>
      </w:pPr>
      <w:r w:rsidRPr="00A92340">
        <w:rPr>
          <w:iCs/>
          <w:snapToGrid w:val="0"/>
          <w:sz w:val="24"/>
          <w:lang w:val="sk-SK" w:eastAsia="cs-CZ"/>
        </w:rPr>
        <w:t xml:space="preserve">nájdete na našej webovej stránke www.bvsas.sk alebo v kontaktných centrách. </w:t>
      </w:r>
    </w:p>
    <w:p w:rsidR="00A92340" w:rsidRPr="00A92340" w:rsidRDefault="00A92340" w:rsidP="00EE6E17">
      <w:pPr>
        <w:ind w:left="142"/>
        <w:jc w:val="both"/>
        <w:rPr>
          <w:iCs/>
          <w:snapToGrid w:val="0"/>
          <w:sz w:val="24"/>
          <w:u w:val="single"/>
          <w:lang w:val="sk-SK" w:eastAsia="cs-CZ"/>
        </w:rPr>
      </w:pPr>
      <w:r w:rsidRPr="00A92340">
        <w:rPr>
          <w:iCs/>
          <w:snapToGrid w:val="0"/>
          <w:sz w:val="24"/>
          <w:u w:val="single"/>
          <w:lang w:val="sk-SK" w:eastAsia="cs-CZ"/>
        </w:rPr>
        <w:t>B. Odvádzanie odpadových vôd</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 xml:space="preserve">Odvádzanie odpadových vôd požadujeme riešiť ako delený systém, odvedenie vôd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 xml:space="preserve">z povrchového odtoku </w:t>
      </w:r>
      <w:r>
        <w:rPr>
          <w:iCs/>
          <w:snapToGrid w:val="0"/>
          <w:sz w:val="24"/>
          <w:lang w:val="sk-SK" w:eastAsia="cs-CZ"/>
        </w:rPr>
        <w:t>(</w:t>
      </w:r>
      <w:r w:rsidRPr="00096F36">
        <w:rPr>
          <w:iCs/>
          <w:snapToGrid w:val="0"/>
          <w:sz w:val="24"/>
          <w:lang w:val="sk-SK" w:eastAsia="cs-CZ"/>
        </w:rPr>
        <w:t>zrážkových vôd</w:t>
      </w:r>
      <w:r>
        <w:rPr>
          <w:iCs/>
          <w:snapToGrid w:val="0"/>
          <w:sz w:val="24"/>
          <w:lang w:val="sk-SK" w:eastAsia="cs-CZ"/>
        </w:rPr>
        <w:t>)</w:t>
      </w:r>
      <w:r w:rsidRPr="00096F36">
        <w:rPr>
          <w:iCs/>
          <w:snapToGrid w:val="0"/>
          <w:sz w:val="24"/>
          <w:lang w:val="sk-SK" w:eastAsia="cs-CZ"/>
        </w:rPr>
        <w:t xml:space="preserve"> požadujeme riešiť mimo splaškovú kanalizáciu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 xml:space="preserve">a spôsobom, ktorý vyhovuje konkrétnym hydrogeologickým podmienkam. Naša spoločnosť si vyhradzuje právo kontroly spôsobu odvádzania týchto vôd. Do verejnej kanalizácie je možné vypúšťať výlučne splaškové odpadové vody.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 xml:space="preserve">S navrhovaným technickým riešením odvádzania odpadových vôd z predmetnej nehnutel'nosti súhlasíme za predpokladu, že budú dodržané podmienky SVS, uvedené v texte vyjadrenia: </w:t>
      </w:r>
    </w:p>
    <w:p w:rsidR="00096F36" w:rsidRPr="00096F36" w:rsidRDefault="00096F36" w:rsidP="00EE6E17">
      <w:pPr>
        <w:ind w:left="142"/>
        <w:jc w:val="both"/>
        <w:rPr>
          <w:iCs/>
          <w:snapToGrid w:val="0"/>
          <w:sz w:val="24"/>
          <w:u w:val="single"/>
          <w:lang w:val="sk-SK" w:eastAsia="cs-CZ"/>
        </w:rPr>
      </w:pPr>
      <w:r w:rsidRPr="00096F36">
        <w:rPr>
          <w:iCs/>
          <w:snapToGrid w:val="0"/>
          <w:sz w:val="24"/>
          <w:u w:val="single"/>
          <w:lang w:val="sk-SK" w:eastAsia="cs-CZ"/>
        </w:rPr>
        <w:t xml:space="preserve">Kanalizačná prípojka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1.</w:t>
      </w:r>
      <w:r w:rsidRPr="00096F36">
        <w:rPr>
          <w:iCs/>
          <w:snapToGrid w:val="0"/>
          <w:sz w:val="24"/>
          <w:lang w:val="sk-SK" w:eastAsia="cs-CZ"/>
        </w:rPr>
        <w:tab/>
        <w:t xml:space="preserve">Ak jestvujúca kanalizačná prípojka, príp. jej časť, nie je vo vyhovujúcom stave, musí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 xml:space="preserve">byť realizovaná ich rekonštrukcia na náklady vlastníka.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2.</w:t>
      </w:r>
      <w:r w:rsidRPr="00096F36">
        <w:rPr>
          <w:iCs/>
          <w:snapToGrid w:val="0"/>
          <w:sz w:val="24"/>
          <w:lang w:val="sk-SK" w:eastAsia="cs-CZ"/>
        </w:rPr>
        <w:tab/>
        <w:t xml:space="preserve">Kanalizačnú prípojku, ktorej súčasťou musí byť revízna šachta na kanalizačnej prípojke, </w:t>
      </w:r>
      <w:r w:rsidR="00EE6E17">
        <w:rPr>
          <w:iCs/>
          <w:snapToGrid w:val="0"/>
          <w:sz w:val="24"/>
          <w:lang w:val="sk-SK" w:eastAsia="cs-CZ"/>
        </w:rPr>
        <w:t>bude stavebník</w:t>
      </w:r>
      <w:r w:rsidRPr="00096F36">
        <w:rPr>
          <w:iCs/>
          <w:snapToGrid w:val="0"/>
          <w:sz w:val="24"/>
          <w:lang w:val="sk-SK" w:eastAsia="cs-CZ"/>
        </w:rPr>
        <w:t xml:space="preserve"> riešiť v zmysle STN 75 6101, STN EN 1610 a ich zmien a dodatkov, príp. súvisiacich noriem /stúpačky, poklop a pod.</w:t>
      </w:r>
      <w:r w:rsidR="00EE6E17">
        <w:rPr>
          <w:iCs/>
          <w:snapToGrid w:val="0"/>
          <w:sz w:val="24"/>
          <w:lang w:val="sk-SK" w:eastAsia="cs-CZ"/>
        </w:rPr>
        <w:t>/</w:t>
      </w:r>
      <w:r w:rsidRPr="00096F36">
        <w:rPr>
          <w:iCs/>
          <w:snapToGrid w:val="0"/>
          <w:sz w:val="24"/>
          <w:lang w:val="sk-SK" w:eastAsia="cs-CZ"/>
        </w:rPr>
        <w:t xml:space="preserve"> </w:t>
      </w:r>
    </w:p>
    <w:p w:rsidR="00096F36" w:rsidRPr="00096F36" w:rsidRDefault="00096F36" w:rsidP="00EE6E17">
      <w:pPr>
        <w:ind w:left="142"/>
        <w:jc w:val="both"/>
        <w:rPr>
          <w:iCs/>
          <w:snapToGrid w:val="0"/>
          <w:sz w:val="24"/>
          <w:lang w:val="sk-SK" w:eastAsia="cs-CZ"/>
        </w:rPr>
      </w:pPr>
      <w:r w:rsidRPr="00096F36">
        <w:rPr>
          <w:iCs/>
          <w:snapToGrid w:val="0"/>
          <w:sz w:val="24"/>
          <w:lang w:val="sk-SK" w:eastAsia="cs-CZ"/>
        </w:rPr>
        <w:t>3.</w:t>
      </w:r>
      <w:r w:rsidRPr="00096F36">
        <w:rPr>
          <w:iCs/>
          <w:snapToGrid w:val="0"/>
          <w:sz w:val="24"/>
          <w:lang w:val="sk-SK" w:eastAsia="cs-CZ"/>
        </w:rPr>
        <w:tab/>
        <w:t xml:space="preserve">Revíznu šachtu na kanalizačnej prípojke požadujeme umiestniť 1 m za hranicou </w:t>
      </w:r>
    </w:p>
    <w:p w:rsidR="001B16C3" w:rsidRDefault="00096F36" w:rsidP="00EE6E17">
      <w:pPr>
        <w:ind w:left="142"/>
        <w:jc w:val="both"/>
        <w:rPr>
          <w:iCs/>
          <w:snapToGrid w:val="0"/>
          <w:sz w:val="24"/>
          <w:lang w:val="sk-SK" w:eastAsia="cs-CZ"/>
        </w:rPr>
      </w:pPr>
      <w:r w:rsidRPr="00096F36">
        <w:rPr>
          <w:iCs/>
          <w:snapToGrid w:val="0"/>
          <w:sz w:val="24"/>
          <w:lang w:val="sk-SK" w:eastAsia="cs-CZ"/>
        </w:rPr>
        <w:t>nehnutel'nosti, na pozemku vlastníka nehnutel'nosti.</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4.</w:t>
      </w:r>
      <w:r w:rsidRPr="00F37A9D">
        <w:rPr>
          <w:iCs/>
          <w:snapToGrid w:val="0"/>
          <w:sz w:val="24"/>
          <w:lang w:val="sk-SK" w:eastAsia="cs-CZ"/>
        </w:rPr>
        <w:tab/>
        <w:t xml:space="preserve">Producent odpadových vôd je povinný oznámiť vlastníkovi verejnej kanalizácie všetky </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zmeny a nové údaje súvisiace s odvádzaním odpadových vôd do verejnej kanalizácie. </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5</w:t>
      </w:r>
      <w:r w:rsidR="00373658">
        <w:rPr>
          <w:iCs/>
          <w:snapToGrid w:val="0"/>
          <w:sz w:val="24"/>
          <w:lang w:val="sk-SK" w:eastAsia="cs-CZ"/>
        </w:rPr>
        <w:t>.</w:t>
      </w:r>
      <w:r w:rsidR="00373658">
        <w:rPr>
          <w:iCs/>
          <w:snapToGrid w:val="0"/>
          <w:sz w:val="24"/>
          <w:lang w:val="sk-SK" w:eastAsia="cs-CZ"/>
        </w:rPr>
        <w:tab/>
      </w:r>
      <w:r w:rsidRPr="00F37A9D">
        <w:rPr>
          <w:iCs/>
          <w:snapToGrid w:val="0"/>
          <w:sz w:val="24"/>
          <w:lang w:val="sk-SK" w:eastAsia="cs-CZ"/>
        </w:rPr>
        <w:t xml:space="preserve">Kvalita odpadových vôd odvádzaných do kanalizácie musí byť v súlade s ustanovenou </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najvyššou prípustnou mierou znečistenia, uvedenou v prílohe č.3 Vyhlášky MŽP SR </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Č. 55/2004 Z. z., ktorou sa ustanovujú náležitosti prevádzkových poriadkov verejných </w:t>
      </w: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vodovodov a verejných kanalizácií. </w:t>
      </w:r>
    </w:p>
    <w:p w:rsidR="00F37A9D" w:rsidRPr="00F37A9D" w:rsidRDefault="00F37A9D" w:rsidP="00EE6E17">
      <w:pPr>
        <w:ind w:left="142"/>
        <w:jc w:val="both"/>
        <w:rPr>
          <w:iCs/>
          <w:snapToGrid w:val="0"/>
          <w:sz w:val="24"/>
          <w:lang w:val="sk-SK" w:eastAsia="cs-CZ"/>
        </w:rPr>
      </w:pP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Realizácia kanalizačnej prípojky </w:t>
      </w:r>
    </w:p>
    <w:p w:rsidR="00F37A9D" w:rsidRPr="00F37A9D" w:rsidRDefault="00F37A9D" w:rsidP="00EE6E17">
      <w:pPr>
        <w:ind w:left="142"/>
        <w:jc w:val="both"/>
        <w:rPr>
          <w:iCs/>
          <w:snapToGrid w:val="0"/>
          <w:sz w:val="24"/>
          <w:lang w:val="sk-SK" w:eastAsia="cs-CZ"/>
        </w:rPr>
      </w:pPr>
    </w:p>
    <w:p w:rsidR="00F37A9D" w:rsidRPr="00F37A9D" w:rsidRDefault="00F37A9D" w:rsidP="00EE6E17">
      <w:pPr>
        <w:ind w:left="142"/>
        <w:jc w:val="both"/>
        <w:rPr>
          <w:iCs/>
          <w:snapToGrid w:val="0"/>
          <w:sz w:val="24"/>
          <w:lang w:val="sk-SK" w:eastAsia="cs-CZ"/>
        </w:rPr>
      </w:pPr>
      <w:r w:rsidRPr="00F37A9D">
        <w:rPr>
          <w:iCs/>
          <w:snapToGrid w:val="0"/>
          <w:sz w:val="24"/>
          <w:lang w:val="sk-SK" w:eastAsia="cs-CZ"/>
        </w:rPr>
        <w:t xml:space="preserve">V prípade splnenia podmienok uvedených vo vyjadrení vyššie a pred pripojením nehnutel'nosti na verejnú kanalizáciu v danej lokalite je vlastník pripájanej nehnutel'nosti povinný písomne požiadať BVS o preverenie technických podmienok pripojenia na verejnú kanalizáciu.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lastRenderedPageBreak/>
        <w:t xml:space="preserve">Tlačivo: Žiadost' o preverenie technických podmienok pripojenia na verejnú kanalizáciu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t xml:space="preserve">nájdete na našej webovej stránke www.bvsas.sk alebo v kontaktných centrách.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t xml:space="preserve">Pre úspešné pripojenie nehnutel'nosti na verejnú kanalizáciu je nevyhnutné splnenie všetkých "technických podmienok" a zároveň zákazník, resp. žiadatel' o pripojenie na verejnú kanalizáciu znáša náklady spojené s pripojením nehnutel'nosti na verejnú kanalizáciu.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t>V zmysle § 22 ods. 1 a § 23 ods. 1 zákona Č. 442/2002 Z.</w:t>
      </w:r>
      <w:r w:rsidR="00FE6F7C">
        <w:rPr>
          <w:iCs/>
          <w:snapToGrid w:val="0"/>
          <w:sz w:val="24"/>
          <w:lang w:val="sk-SK" w:eastAsia="cs-CZ"/>
        </w:rPr>
        <w:t xml:space="preserve"> </w:t>
      </w:r>
      <w:r w:rsidRPr="00F37A9D">
        <w:rPr>
          <w:iCs/>
          <w:snapToGrid w:val="0"/>
          <w:sz w:val="24"/>
          <w:lang w:val="sk-SK" w:eastAsia="cs-CZ"/>
        </w:rPr>
        <w:t xml:space="preserve">z. o verejných vodovodoch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t xml:space="preserve">a verejných kanalizáciách žiadatel' o pripojenie na verejný vodovod a na verejnú kanalizáciu sa môže pripojiť na verejný vodovod alebo verejnú kanalizáciu len na základe zmluvy o dodávke pitnej vody a odvádzaní odpadových vôd uzatvorenej s vlastníkom, resp. prevádzkovatel'om verejného vodovodu a verejnej kanalizácie. </w:t>
      </w:r>
    </w:p>
    <w:p w:rsidR="00F37A9D" w:rsidRPr="00F37A9D" w:rsidRDefault="00F37A9D" w:rsidP="00F37A9D">
      <w:pPr>
        <w:ind w:left="142"/>
        <w:jc w:val="both"/>
        <w:rPr>
          <w:iCs/>
          <w:snapToGrid w:val="0"/>
          <w:sz w:val="24"/>
          <w:lang w:val="sk-SK" w:eastAsia="cs-CZ"/>
        </w:rPr>
      </w:pPr>
      <w:r w:rsidRPr="00F37A9D">
        <w:rPr>
          <w:iCs/>
          <w:snapToGrid w:val="0"/>
          <w:sz w:val="24"/>
          <w:lang w:val="sk-SK" w:eastAsia="cs-CZ"/>
        </w:rPr>
        <w:t xml:space="preserve">BVS si vyhradzuje právo zmeny vyjadrenia na základe novozistených skutočností. </w:t>
      </w:r>
    </w:p>
    <w:p w:rsidR="00F37A9D" w:rsidRDefault="00F37A9D" w:rsidP="00F37A9D">
      <w:pPr>
        <w:ind w:left="142"/>
        <w:jc w:val="both"/>
        <w:rPr>
          <w:iCs/>
          <w:snapToGrid w:val="0"/>
          <w:sz w:val="24"/>
          <w:lang w:val="sk-SK" w:eastAsia="cs-CZ"/>
        </w:rPr>
      </w:pPr>
      <w:r w:rsidRPr="00F37A9D">
        <w:rPr>
          <w:iCs/>
          <w:snapToGrid w:val="0"/>
          <w:sz w:val="24"/>
          <w:lang w:val="sk-SK" w:eastAsia="cs-CZ"/>
        </w:rPr>
        <w:t>Vyjadrenie BVS je platné dva roky. Po strate platnosti vyjadrenia podl'a predchádzajúcej vety je žiadatel' povinný pred realizáciou prípojok požiadať o nové vyjadrenie.</w:t>
      </w:r>
    </w:p>
    <w:p w:rsidR="00373658" w:rsidRPr="001B16C3" w:rsidRDefault="00373658" w:rsidP="00F37A9D">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F60959">
        <w:rPr>
          <w:b/>
          <w:iCs/>
          <w:snapToGrid w:val="0"/>
          <w:sz w:val="24"/>
          <w:lang w:val="sk-SK" w:eastAsia="cs-CZ"/>
        </w:rPr>
        <w:t>SPP Distribúcia, a. s.</w:t>
      </w:r>
      <w:r w:rsidRPr="001B16C3">
        <w:rPr>
          <w:iCs/>
          <w:snapToGrid w:val="0"/>
          <w:sz w:val="24"/>
          <w:lang w:val="sk-SK" w:eastAsia="cs-CZ"/>
        </w:rPr>
        <w:t xml:space="preserve"> súhlasí listom č. TD/KS/0</w:t>
      </w:r>
      <w:r w:rsidR="00373658">
        <w:rPr>
          <w:iCs/>
          <w:snapToGrid w:val="0"/>
          <w:sz w:val="24"/>
          <w:lang w:val="sk-SK" w:eastAsia="cs-CZ"/>
        </w:rPr>
        <w:t>201</w:t>
      </w:r>
      <w:r w:rsidRPr="001B16C3">
        <w:rPr>
          <w:iCs/>
          <w:snapToGrid w:val="0"/>
          <w:sz w:val="24"/>
          <w:lang w:val="sk-SK" w:eastAsia="cs-CZ"/>
        </w:rPr>
        <w:t>/2017/</w:t>
      </w:r>
      <w:r w:rsidR="00373658">
        <w:rPr>
          <w:iCs/>
          <w:snapToGrid w:val="0"/>
          <w:sz w:val="24"/>
          <w:lang w:val="sk-SK" w:eastAsia="cs-CZ"/>
        </w:rPr>
        <w:t>Gá</w:t>
      </w:r>
      <w:r w:rsidRPr="001B16C3">
        <w:rPr>
          <w:iCs/>
          <w:snapToGrid w:val="0"/>
          <w:sz w:val="24"/>
          <w:lang w:val="sk-SK" w:eastAsia="cs-CZ"/>
        </w:rPr>
        <w:t xml:space="preserve"> zo dňa 1</w:t>
      </w:r>
      <w:r w:rsidR="00373658">
        <w:rPr>
          <w:iCs/>
          <w:snapToGrid w:val="0"/>
          <w:sz w:val="24"/>
          <w:lang w:val="sk-SK" w:eastAsia="cs-CZ"/>
        </w:rPr>
        <w:t>1</w:t>
      </w:r>
      <w:r w:rsidRPr="001B16C3">
        <w:rPr>
          <w:iCs/>
          <w:snapToGrid w:val="0"/>
          <w:sz w:val="24"/>
          <w:lang w:val="sk-SK" w:eastAsia="cs-CZ"/>
        </w:rPr>
        <w:t xml:space="preserve">.12.2017s vydaním stavebného povolenia na vyššie uvedenú stavbu za dodržania nasledujúcich podmienok: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VŠEOBECNÉ PODMIENKY: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 xml:space="preserve">Stavebník je povinný dodržať ochranné a bezpečnostné pásma existujúcich plynárenských zariadení v zmysle §79 a §80 Zákona o energetike,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 xml:space="preserve">stavebník je povinný pri realizácii stavby dodržať minimálne vzájomné vzdialenosti medzi navrhovanými plynárenskými zariadeniami a existujúcimi nadzemnými a podzemnými objektmi a inžinierskymi sieťami v zmysle STN 73 6005, STN 73 3050 a TPP 906 01,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pred realizáciou zemných prác a/alebo pred začatím vykonávania iných činností je stavebn</w:t>
      </w:r>
      <w:r w:rsidR="00CB545F">
        <w:rPr>
          <w:iCs/>
          <w:snapToGrid w:val="0"/>
          <w:sz w:val="24"/>
          <w:lang w:val="sk-SK" w:eastAsia="cs-CZ"/>
        </w:rPr>
        <w:t>í</w:t>
      </w:r>
      <w:r w:rsidRPr="001B16C3">
        <w:rPr>
          <w:iCs/>
          <w:snapToGrid w:val="0"/>
          <w:sz w:val="24"/>
          <w:lang w:val="sk-SK" w:eastAsia="cs-CZ"/>
        </w:rPr>
        <w:t xml:space="preserve">k povinný zabezpečiť prostredníctvom príslušných prevádzkovatel'ov presné vytýčenie všetkých existujúcich podzemných vedení,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 xml:space="preserve">pred realizáciou zemných prác a/alebo pred začatím vykonávania iných činností, je stavebník povinný požiadať SPP-D o presné vytýčenie existujúcich plynárenských zariadení na základe písomnej objednávky, ktorú je potrebné zaslať na adresu: SPP - distribúcia, a. s., Sekcia údržby, Mlynské Nivy 44/b, 825 11 Bratislava, alebo elektronicky, prostredníctvom online formuláru zverejneného na webovom sídle SPP-D (www.spp-distribucia.sk).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 xml:space="preserve">v záujme predchádzaniu poškodenia plynárenského zariadenia, ohrozenia jeho prevádzky a/alebo prevádzky distribučnej siete, SPP-D vykonáva bezplatne vytyčovanie plynárenských zariadení do vzdialenosti 100m, alebo ak doba vytyčovania nepresiahne 1 hodinu, </w:t>
      </w:r>
    </w:p>
    <w:p w:rsidR="001B16C3" w:rsidRPr="001B16C3" w:rsidRDefault="001B16C3" w:rsidP="00373658">
      <w:pPr>
        <w:ind w:left="142"/>
        <w:jc w:val="both"/>
        <w:rPr>
          <w:iCs/>
          <w:snapToGrid w:val="0"/>
          <w:sz w:val="24"/>
          <w:lang w:val="sk-SK" w:eastAsia="cs-CZ"/>
        </w:rPr>
      </w:pPr>
      <w:r w:rsidRPr="001B16C3">
        <w:rPr>
          <w:iCs/>
          <w:snapToGrid w:val="0"/>
          <w:sz w:val="24"/>
          <w:lang w:val="sk-SK" w:eastAsia="cs-CZ"/>
        </w:rPr>
        <w:t xml:space="preserve"> </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 xml:space="preserve">TECHNICKÉ PODMIENKY: </w:t>
      </w:r>
    </w:p>
    <w:p w:rsidR="00672AC2" w:rsidRPr="00672AC2" w:rsidRDefault="00672AC2" w:rsidP="00672AC2">
      <w:pPr>
        <w:ind w:left="142"/>
        <w:jc w:val="both"/>
        <w:rPr>
          <w:iCs/>
          <w:snapToGrid w:val="0"/>
          <w:sz w:val="24"/>
          <w:lang w:val="sk-SK" w:eastAsia="cs-CZ"/>
        </w:rPr>
      </w:pPr>
      <w:r w:rsidRPr="00672AC2">
        <w:rPr>
          <w:iCs/>
          <w:snapToGrid w:val="0"/>
          <w:sz w:val="24"/>
          <w:lang w:val="sk-SK" w:eastAsia="cs-CZ"/>
        </w:rPr>
        <w:t>zásobovanie riešeného územia zemným plynom je pri maximálnom hodinovom odbere 1,98 m3/hod. z hľadiska kapacity distribučnej siete možné z existujúceho STL plynovodu 063, PN 100kPa, vedeného na p.</w:t>
      </w:r>
      <w:r w:rsidR="00FE6F7C">
        <w:rPr>
          <w:iCs/>
          <w:snapToGrid w:val="0"/>
          <w:sz w:val="24"/>
          <w:lang w:val="sk-SK" w:eastAsia="cs-CZ"/>
        </w:rPr>
        <w:t xml:space="preserve"> </w:t>
      </w:r>
      <w:r w:rsidRPr="00672AC2">
        <w:rPr>
          <w:iCs/>
          <w:snapToGrid w:val="0"/>
          <w:sz w:val="24"/>
          <w:lang w:val="sk-SK" w:eastAsia="cs-CZ"/>
        </w:rPr>
        <w:t xml:space="preserve">č. 189/62 s bodom napojenia pred parcelou číslo 189/120 v katastrálnom území Dunajská Lužná - Nová Lipnica, stavebník je povinný pred vypracovaním projektovej dokumentácie pre účely stavebného konania postupovať v zmysle pokynov pre proces pripájania zverejnených na webovom sídle SPP-D (www.spp-distribucia.sk). stavebník zabezpečí vypracovanie projektovej dokumentácie pre účely stavebného konania podľa podmienok uvedených v tomto vyjadrení a podľa technických podmienok pripojenia stanovených na základe žiadosti v zmysle pokynov pre pripájanie, stavebník je povinný zabezpečiť, aby trasa navrhovaných plynárenských zariadení rešpektovala iné vedenia s ohľadom na možnosť ich poškodenia pri výstavbe, resp. aby pri prevádzkovaní nemohlo dôjsť k vzájomnému ovplyvňovaniu, prípadnému poškodeniu, </w:t>
      </w:r>
      <w:r w:rsidRPr="00672AC2">
        <w:rPr>
          <w:iCs/>
          <w:snapToGrid w:val="0"/>
          <w:sz w:val="24"/>
          <w:lang w:val="sk-SK" w:eastAsia="cs-CZ"/>
        </w:rPr>
        <w:lastRenderedPageBreak/>
        <w:t>stavebník zabezpečí, aby v projektovej dokumentácii pre účely stavebného konania bolo uvedené rozdelenie vyhradených technických zariadení v súlade s vyhláškou Č. 508/2009 Z.</w:t>
      </w:r>
      <w:r>
        <w:rPr>
          <w:iCs/>
          <w:snapToGrid w:val="0"/>
          <w:sz w:val="24"/>
          <w:lang w:val="sk-SK" w:eastAsia="cs-CZ"/>
        </w:rPr>
        <w:t xml:space="preserve"> </w:t>
      </w:r>
      <w:r w:rsidRPr="00672AC2">
        <w:rPr>
          <w:iCs/>
          <w:snapToGrid w:val="0"/>
          <w:sz w:val="24"/>
          <w:lang w:val="sk-SK" w:eastAsia="cs-CZ"/>
        </w:rPr>
        <w:t xml:space="preserve">z., v projektovej dokumentácii pre účely stavebného konania, alebo pre konanie podľa iných predpisov, požadujeme, aby stavebník: </w:t>
      </w:r>
    </w:p>
    <w:p w:rsid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rešpektoval a zohl'adnil existenciu plynárenských zariadení a/alebo ich ochranných a/alebo bezpečnostných pásiem, </w:t>
      </w:r>
    </w:p>
    <w:p w:rsid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pri súbehu a križovaní navrhovaných vedení s existujúcimi plynárenskými zariadeniami dodržal minimálne odstupové vzdialenosti v zmysle STN 736005 a TPP 906 01, </w:t>
      </w:r>
    </w:p>
    <w:p w:rsid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zabezpečil vypracovanie výkresu podrobného osadenia navrhovanej stavby vo vzťahu k existujúcim plynárenským zariadeniam, </w:t>
      </w:r>
    </w:p>
    <w:p w:rsid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zabezpečil vypracovanie situačného výkresu so zakreslením všetkých súbehov a križovaní navrhovaných vedení s existujúcimi plynárenskými zariadeniami, </w:t>
      </w:r>
    </w:p>
    <w:p w:rsidR="00672AC2" w:rsidRP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zabezpečil vypracovanie detailných výkresov všetkých súbehov a križovaní existujúcich plynárenských zariadení a navrhovanou stavbou, </w:t>
      </w:r>
    </w:p>
    <w:p w:rsidR="00672AC2" w:rsidRPr="00672AC2" w:rsidRDefault="00672AC2" w:rsidP="00672AC2">
      <w:pPr>
        <w:pStyle w:val="Odsekzoznamu"/>
        <w:numPr>
          <w:ilvl w:val="0"/>
          <w:numId w:val="1"/>
        </w:numPr>
        <w:jc w:val="both"/>
        <w:rPr>
          <w:iCs/>
          <w:snapToGrid w:val="0"/>
          <w:sz w:val="24"/>
          <w:lang w:val="sk-SK" w:eastAsia="cs-CZ"/>
        </w:rPr>
      </w:pPr>
      <w:r w:rsidRPr="00672AC2">
        <w:rPr>
          <w:iCs/>
          <w:snapToGrid w:val="0"/>
          <w:sz w:val="24"/>
          <w:lang w:val="sk-SK" w:eastAsia="cs-CZ"/>
        </w:rPr>
        <w:t xml:space="preserve">stavebník je povinný projektovú dokumentáciu pre účely stavebného konania predložiť na posúdenie SPP-D, </w:t>
      </w:r>
    </w:p>
    <w:p w:rsidR="00672AC2" w:rsidRPr="00672AC2" w:rsidRDefault="00672AC2" w:rsidP="00672AC2">
      <w:pPr>
        <w:ind w:left="142"/>
        <w:jc w:val="both"/>
        <w:rPr>
          <w:iCs/>
          <w:snapToGrid w:val="0"/>
          <w:sz w:val="24"/>
          <w:lang w:val="sk-SK" w:eastAsia="cs-CZ"/>
        </w:rPr>
      </w:pPr>
      <w:r w:rsidRPr="00672AC2">
        <w:rPr>
          <w:iCs/>
          <w:snapToGrid w:val="0"/>
          <w:sz w:val="24"/>
          <w:lang w:val="sk-SK" w:eastAsia="cs-CZ"/>
        </w:rPr>
        <w:t xml:space="preserve">OSOBITNÉ PODMIENKY: </w:t>
      </w:r>
    </w:p>
    <w:p w:rsidR="00672AC2" w:rsidRPr="00672AC2" w:rsidRDefault="00672AC2" w:rsidP="00672AC2">
      <w:pPr>
        <w:ind w:left="142"/>
        <w:jc w:val="both"/>
        <w:rPr>
          <w:iCs/>
          <w:snapToGrid w:val="0"/>
          <w:sz w:val="24"/>
          <w:lang w:val="sk-SK" w:eastAsia="cs-CZ"/>
        </w:rPr>
      </w:pPr>
      <w:r w:rsidRPr="00672AC2">
        <w:rPr>
          <w:iCs/>
          <w:snapToGrid w:val="0"/>
          <w:sz w:val="24"/>
          <w:lang w:val="sk-SK" w:eastAsia="cs-CZ"/>
        </w:rPr>
        <w:t xml:space="preserve">Zásobovanie navrhovaných odberných miest plynom je z hl'adiska kapacity distribučnej siete možné z existujúceho sn plynovodu D63, PN 100 kPa, (ID: 282852) na parc. </w:t>
      </w:r>
      <w:r w:rsidR="00FE6F7C">
        <w:rPr>
          <w:iCs/>
          <w:snapToGrid w:val="0"/>
          <w:sz w:val="24"/>
          <w:lang w:val="sk-SK" w:eastAsia="cs-CZ"/>
        </w:rPr>
        <w:t>č.</w:t>
      </w:r>
      <w:r w:rsidRPr="00672AC2">
        <w:rPr>
          <w:iCs/>
          <w:snapToGrid w:val="0"/>
          <w:sz w:val="24"/>
          <w:lang w:val="sk-SK" w:eastAsia="cs-CZ"/>
        </w:rPr>
        <w:t xml:space="preserve"> 189/62 k.</w:t>
      </w:r>
      <w:r>
        <w:rPr>
          <w:iCs/>
          <w:snapToGrid w:val="0"/>
          <w:sz w:val="24"/>
          <w:lang w:val="sk-SK" w:eastAsia="cs-CZ"/>
        </w:rPr>
        <w:t xml:space="preserve"> </w:t>
      </w:r>
      <w:r w:rsidRPr="00672AC2">
        <w:rPr>
          <w:iCs/>
          <w:snapToGrid w:val="0"/>
          <w:sz w:val="24"/>
          <w:lang w:val="sk-SK" w:eastAsia="cs-CZ"/>
        </w:rPr>
        <w:t xml:space="preserve">ú. Nová Lipnica. </w:t>
      </w:r>
    </w:p>
    <w:p w:rsidR="00672AC2" w:rsidRDefault="00672AC2" w:rsidP="00672AC2">
      <w:pPr>
        <w:ind w:left="142"/>
        <w:jc w:val="both"/>
        <w:rPr>
          <w:iCs/>
          <w:snapToGrid w:val="0"/>
          <w:sz w:val="24"/>
          <w:lang w:val="sk-SK" w:eastAsia="cs-CZ"/>
        </w:rPr>
      </w:pPr>
      <w:r w:rsidRPr="00672AC2">
        <w:rPr>
          <w:iCs/>
          <w:snapToGrid w:val="0"/>
          <w:sz w:val="24"/>
          <w:lang w:val="sk-SK" w:eastAsia="cs-CZ"/>
        </w:rPr>
        <w:t>Uvedené údaje sú informatívne. Skrinka regulácie a merania spolu s HUP musí byť umiestnená na hranici pozemku 189/120 k.</w:t>
      </w:r>
      <w:r>
        <w:rPr>
          <w:iCs/>
          <w:snapToGrid w:val="0"/>
          <w:sz w:val="24"/>
          <w:lang w:val="sk-SK" w:eastAsia="cs-CZ"/>
        </w:rPr>
        <w:t xml:space="preserve"> </w:t>
      </w:r>
      <w:r w:rsidRPr="00672AC2">
        <w:rPr>
          <w:iCs/>
          <w:snapToGrid w:val="0"/>
          <w:sz w:val="24"/>
          <w:lang w:val="sk-SK" w:eastAsia="cs-CZ"/>
        </w:rPr>
        <w:t xml:space="preserve">ú. Nová Lipnica verejne dostupne </w:t>
      </w:r>
    </w:p>
    <w:p w:rsidR="00672AC2" w:rsidRPr="00672AC2" w:rsidRDefault="00672AC2" w:rsidP="00672AC2">
      <w:pPr>
        <w:ind w:left="142"/>
        <w:jc w:val="both"/>
        <w:rPr>
          <w:iCs/>
          <w:snapToGrid w:val="0"/>
          <w:sz w:val="24"/>
          <w:lang w:val="sk-SK" w:eastAsia="cs-CZ"/>
        </w:rPr>
      </w:pPr>
      <w:r w:rsidRPr="00672AC2">
        <w:rPr>
          <w:iCs/>
          <w:snapToGrid w:val="0"/>
          <w:sz w:val="24"/>
          <w:lang w:val="sk-SK" w:eastAsia="cs-CZ"/>
        </w:rPr>
        <w:t xml:space="preserve">Toto vyjadrenie nenahrádza súhlas k pripojeniu budúcich objektov k distribučnej sieti SPP- </w:t>
      </w:r>
    </w:p>
    <w:p w:rsidR="00672AC2" w:rsidRPr="00672AC2" w:rsidRDefault="00672AC2" w:rsidP="00672AC2">
      <w:pPr>
        <w:ind w:left="142"/>
        <w:jc w:val="both"/>
        <w:rPr>
          <w:iCs/>
          <w:snapToGrid w:val="0"/>
          <w:sz w:val="24"/>
          <w:lang w:val="sk-SK" w:eastAsia="cs-CZ"/>
        </w:rPr>
      </w:pPr>
      <w:r w:rsidRPr="00672AC2">
        <w:rPr>
          <w:iCs/>
          <w:snapToGrid w:val="0"/>
          <w:sz w:val="24"/>
          <w:lang w:val="sk-SK" w:eastAsia="cs-CZ"/>
        </w:rPr>
        <w:t>distribúcia a.</w:t>
      </w:r>
      <w:r>
        <w:rPr>
          <w:iCs/>
          <w:snapToGrid w:val="0"/>
          <w:sz w:val="24"/>
          <w:lang w:val="sk-SK" w:eastAsia="cs-CZ"/>
        </w:rPr>
        <w:t xml:space="preserve">  </w:t>
      </w:r>
      <w:r w:rsidRPr="00672AC2">
        <w:rPr>
          <w:iCs/>
          <w:snapToGrid w:val="0"/>
          <w:sz w:val="24"/>
          <w:lang w:val="sk-SK" w:eastAsia="cs-CZ"/>
        </w:rPr>
        <w:t>s. Pred spracovaním PD na stavebné povolenie je potrebné podať Žiadosť o vydanie Technických podmienok pre rozšírenie distribučnej siete. Pokyny ohľadom procesu pripájania sú zverejnené na www.spp-distribucia.sk</w:t>
      </w:r>
      <w:r>
        <w:rPr>
          <w:iCs/>
          <w:snapToGrid w:val="0"/>
          <w:sz w:val="24"/>
          <w:lang w:val="sk-SK" w:eastAsia="cs-CZ"/>
        </w:rPr>
        <w:t>.</w:t>
      </w:r>
    </w:p>
    <w:p w:rsidR="001B16C3" w:rsidRPr="001B16C3" w:rsidRDefault="00672AC2" w:rsidP="001B16C3">
      <w:pPr>
        <w:ind w:left="142"/>
        <w:jc w:val="both"/>
        <w:rPr>
          <w:iCs/>
          <w:snapToGrid w:val="0"/>
          <w:sz w:val="24"/>
          <w:lang w:val="sk-SK" w:eastAsia="cs-CZ"/>
        </w:rPr>
      </w:pPr>
      <w:r w:rsidRPr="00672AC2">
        <w:rPr>
          <w:iCs/>
          <w:snapToGrid w:val="0"/>
          <w:sz w:val="24"/>
          <w:lang w:val="sk-SK" w:eastAsia="cs-CZ"/>
        </w:rPr>
        <w:t xml:space="preserve"> </w:t>
      </w:r>
    </w:p>
    <w:p w:rsidR="001B16C3" w:rsidRPr="001B16C3" w:rsidRDefault="001B16C3" w:rsidP="001B16C3">
      <w:pPr>
        <w:ind w:left="142"/>
        <w:jc w:val="both"/>
        <w:rPr>
          <w:iCs/>
          <w:snapToGrid w:val="0"/>
          <w:sz w:val="24"/>
          <w:lang w:val="sk-SK" w:eastAsia="cs-CZ"/>
        </w:rPr>
      </w:pPr>
      <w:r w:rsidRPr="00672AC2">
        <w:rPr>
          <w:b/>
          <w:iCs/>
          <w:snapToGrid w:val="0"/>
          <w:sz w:val="24"/>
          <w:lang w:val="sk-SK" w:eastAsia="cs-CZ"/>
        </w:rPr>
        <w:t>Progres – TS, s.r.o.</w:t>
      </w:r>
      <w:r w:rsidRPr="001B16C3">
        <w:rPr>
          <w:iCs/>
          <w:snapToGrid w:val="0"/>
          <w:sz w:val="24"/>
          <w:lang w:val="sk-SK" w:eastAsia="cs-CZ"/>
        </w:rPr>
        <w:t xml:space="preserve"> sa vyjadril dňa </w:t>
      </w:r>
      <w:r w:rsidR="00672AC2">
        <w:rPr>
          <w:iCs/>
          <w:snapToGrid w:val="0"/>
          <w:sz w:val="24"/>
          <w:lang w:val="sk-SK" w:eastAsia="cs-CZ"/>
        </w:rPr>
        <w:t>24</w:t>
      </w:r>
      <w:r w:rsidRPr="001B16C3">
        <w:rPr>
          <w:iCs/>
          <w:snapToGrid w:val="0"/>
          <w:sz w:val="24"/>
          <w:lang w:val="sk-SK" w:eastAsia="cs-CZ"/>
        </w:rPr>
        <w:t>.1</w:t>
      </w:r>
      <w:r w:rsidR="00672AC2">
        <w:rPr>
          <w:iCs/>
          <w:snapToGrid w:val="0"/>
          <w:sz w:val="24"/>
          <w:lang w:val="sk-SK" w:eastAsia="cs-CZ"/>
        </w:rPr>
        <w:t>1</w:t>
      </w:r>
      <w:r w:rsidRPr="001B16C3">
        <w:rPr>
          <w:iCs/>
          <w:snapToGrid w:val="0"/>
          <w:sz w:val="24"/>
          <w:lang w:val="sk-SK" w:eastAsia="cs-CZ"/>
        </w:rPr>
        <w:t>.2017 :</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t xml:space="preserve">v záujmovom území majú položené rozvody káblového distribučného systému a vytýčenie sietí si </w:t>
      </w:r>
      <w:r w:rsidR="00FE6F7C">
        <w:rPr>
          <w:iCs/>
          <w:snapToGrid w:val="0"/>
          <w:sz w:val="24"/>
          <w:lang w:val="sk-SK" w:eastAsia="cs-CZ"/>
        </w:rPr>
        <w:t xml:space="preserve">musí stavebník </w:t>
      </w:r>
      <w:r w:rsidRPr="001B16C3">
        <w:rPr>
          <w:iCs/>
          <w:snapToGrid w:val="0"/>
          <w:sz w:val="24"/>
          <w:lang w:val="sk-SK" w:eastAsia="cs-CZ"/>
        </w:rPr>
        <w:t>objednať min. 15 pracovných dní vopred</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5B33BE">
        <w:rPr>
          <w:b/>
          <w:iCs/>
          <w:snapToGrid w:val="0"/>
          <w:sz w:val="24"/>
          <w:lang w:val="sk-SK" w:eastAsia="cs-CZ"/>
        </w:rPr>
        <w:t>ORANGE SLOVENSKO, a. s.</w:t>
      </w:r>
      <w:r w:rsidRPr="001B16C3">
        <w:rPr>
          <w:iCs/>
          <w:snapToGrid w:val="0"/>
          <w:sz w:val="24"/>
          <w:lang w:val="sk-SK" w:eastAsia="cs-CZ"/>
        </w:rPr>
        <w:t xml:space="preserve"> pod č. BA-340</w:t>
      </w:r>
      <w:r w:rsidR="005B33BE">
        <w:rPr>
          <w:iCs/>
          <w:snapToGrid w:val="0"/>
          <w:sz w:val="24"/>
          <w:lang w:val="sk-SK" w:eastAsia="cs-CZ"/>
        </w:rPr>
        <w:t>8</w:t>
      </w:r>
      <w:r w:rsidRPr="001B16C3">
        <w:rPr>
          <w:iCs/>
          <w:snapToGrid w:val="0"/>
          <w:sz w:val="24"/>
          <w:lang w:val="sk-SK" w:eastAsia="cs-CZ"/>
        </w:rPr>
        <w:t xml:space="preserve">/2017 zo dňa </w:t>
      </w:r>
      <w:r w:rsidR="005B33BE">
        <w:rPr>
          <w:iCs/>
          <w:snapToGrid w:val="0"/>
          <w:sz w:val="24"/>
          <w:lang w:val="sk-SK" w:eastAsia="cs-CZ"/>
        </w:rPr>
        <w:t>30</w:t>
      </w:r>
      <w:r w:rsidRPr="001B16C3">
        <w:rPr>
          <w:iCs/>
          <w:snapToGrid w:val="0"/>
          <w:sz w:val="24"/>
          <w:lang w:val="sk-SK" w:eastAsia="cs-CZ"/>
        </w:rPr>
        <w:t>.11.2017 uvádza:</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r>
      <w:r w:rsidR="00EE6E17">
        <w:rPr>
          <w:iCs/>
          <w:snapToGrid w:val="0"/>
          <w:sz w:val="24"/>
          <w:lang w:val="sk-SK" w:eastAsia="cs-CZ"/>
        </w:rPr>
        <w:t xml:space="preserve">pri </w:t>
      </w:r>
      <w:r w:rsidRPr="001B16C3">
        <w:rPr>
          <w:iCs/>
          <w:snapToGrid w:val="0"/>
          <w:sz w:val="24"/>
          <w:lang w:val="sk-SK" w:eastAsia="cs-CZ"/>
        </w:rPr>
        <w:t>stavebn</w:t>
      </w:r>
      <w:r w:rsidR="00EE6E17">
        <w:rPr>
          <w:iCs/>
          <w:snapToGrid w:val="0"/>
          <w:sz w:val="24"/>
          <w:lang w:val="sk-SK" w:eastAsia="cs-CZ"/>
        </w:rPr>
        <w:t>ej</w:t>
      </w:r>
      <w:r w:rsidRPr="001B16C3">
        <w:rPr>
          <w:iCs/>
          <w:snapToGrid w:val="0"/>
          <w:sz w:val="24"/>
          <w:lang w:val="sk-SK" w:eastAsia="cs-CZ"/>
        </w:rPr>
        <w:t xml:space="preserve"> akci</w:t>
      </w:r>
      <w:r w:rsidR="00EE6E17">
        <w:rPr>
          <w:iCs/>
          <w:snapToGrid w:val="0"/>
          <w:sz w:val="24"/>
          <w:lang w:val="sk-SK" w:eastAsia="cs-CZ"/>
        </w:rPr>
        <w:t>i</w:t>
      </w:r>
      <w:r w:rsidRPr="001B16C3">
        <w:rPr>
          <w:iCs/>
          <w:snapToGrid w:val="0"/>
          <w:sz w:val="24"/>
          <w:lang w:val="sk-SK" w:eastAsia="cs-CZ"/>
        </w:rPr>
        <w:t xml:space="preserve">: </w:t>
      </w:r>
      <w:bookmarkStart w:id="15" w:name="_Hlk506535813"/>
      <w:r w:rsidRPr="001B16C3">
        <w:rPr>
          <w:iCs/>
          <w:snapToGrid w:val="0"/>
          <w:sz w:val="24"/>
          <w:lang w:val="sk-SK" w:eastAsia="cs-CZ"/>
        </w:rPr>
        <w:t xml:space="preserve">RD a IS par. č. </w:t>
      </w:r>
      <w:r w:rsidR="005B33BE">
        <w:rPr>
          <w:iCs/>
          <w:snapToGrid w:val="0"/>
          <w:sz w:val="24"/>
          <w:lang w:val="sk-SK" w:eastAsia="cs-CZ"/>
        </w:rPr>
        <w:t>189/120</w:t>
      </w:r>
      <w:r w:rsidRPr="001B16C3">
        <w:rPr>
          <w:iCs/>
          <w:snapToGrid w:val="0"/>
          <w:sz w:val="24"/>
          <w:lang w:val="sk-SK" w:eastAsia="cs-CZ"/>
        </w:rPr>
        <w:t>, k. ú. Nov</w:t>
      </w:r>
      <w:r w:rsidR="005B33BE">
        <w:rPr>
          <w:iCs/>
          <w:snapToGrid w:val="0"/>
          <w:sz w:val="24"/>
          <w:lang w:val="sk-SK" w:eastAsia="cs-CZ"/>
        </w:rPr>
        <w:t>á</w:t>
      </w:r>
      <w:r w:rsidRPr="001B16C3">
        <w:rPr>
          <w:iCs/>
          <w:snapToGrid w:val="0"/>
          <w:sz w:val="24"/>
          <w:lang w:val="sk-SK" w:eastAsia="cs-CZ"/>
        </w:rPr>
        <w:t xml:space="preserve"> </w:t>
      </w:r>
      <w:r w:rsidR="005B33BE">
        <w:rPr>
          <w:iCs/>
          <w:snapToGrid w:val="0"/>
          <w:sz w:val="24"/>
          <w:lang w:val="sk-SK" w:eastAsia="cs-CZ"/>
        </w:rPr>
        <w:t>Lipnica</w:t>
      </w:r>
      <w:bookmarkEnd w:id="15"/>
      <w:r w:rsidR="00EE6E17">
        <w:rPr>
          <w:iCs/>
          <w:snapToGrid w:val="0"/>
          <w:sz w:val="24"/>
          <w:lang w:val="sk-SK" w:eastAsia="cs-CZ"/>
        </w:rPr>
        <w:t xml:space="preserve"> </w:t>
      </w:r>
      <w:r w:rsidRPr="001B16C3">
        <w:rPr>
          <w:iCs/>
          <w:snapToGrid w:val="0"/>
          <w:sz w:val="24"/>
          <w:lang w:val="sk-SK" w:eastAsia="cs-CZ"/>
        </w:rPr>
        <w:t>– nedôjde ku stretu PTZ prevádzkovateľa Orange Slovensko a. s.</w:t>
      </w:r>
    </w:p>
    <w:p w:rsidR="001B16C3" w:rsidRPr="001B16C3" w:rsidRDefault="001B16C3" w:rsidP="001B16C3">
      <w:pPr>
        <w:ind w:left="142"/>
        <w:jc w:val="both"/>
        <w:rPr>
          <w:iCs/>
          <w:snapToGrid w:val="0"/>
          <w:sz w:val="24"/>
          <w:lang w:val="sk-SK" w:eastAsia="cs-CZ"/>
        </w:rPr>
      </w:pPr>
    </w:p>
    <w:p w:rsidR="001B16C3" w:rsidRPr="001B16C3" w:rsidRDefault="001B16C3" w:rsidP="001B16C3">
      <w:pPr>
        <w:ind w:left="142"/>
        <w:jc w:val="both"/>
        <w:rPr>
          <w:iCs/>
          <w:snapToGrid w:val="0"/>
          <w:sz w:val="24"/>
          <w:lang w:val="sk-SK" w:eastAsia="cs-CZ"/>
        </w:rPr>
      </w:pPr>
      <w:r w:rsidRPr="005B33BE">
        <w:rPr>
          <w:b/>
          <w:iCs/>
          <w:snapToGrid w:val="0"/>
          <w:sz w:val="24"/>
          <w:lang w:val="sk-SK" w:eastAsia="cs-CZ"/>
        </w:rPr>
        <w:t>SLOVAK TELEKOM a. s.</w:t>
      </w:r>
      <w:r w:rsidRPr="001B16C3">
        <w:rPr>
          <w:iCs/>
          <w:snapToGrid w:val="0"/>
          <w:sz w:val="24"/>
          <w:lang w:val="sk-SK" w:eastAsia="cs-CZ"/>
        </w:rPr>
        <w:t xml:space="preserve"> pod č. 661180007</w:t>
      </w:r>
      <w:r w:rsidR="005B33BE">
        <w:rPr>
          <w:iCs/>
          <w:snapToGrid w:val="0"/>
          <w:sz w:val="24"/>
          <w:lang w:val="sk-SK" w:eastAsia="cs-CZ"/>
        </w:rPr>
        <w:t>5</w:t>
      </w:r>
      <w:r w:rsidRPr="001B16C3">
        <w:rPr>
          <w:iCs/>
          <w:snapToGrid w:val="0"/>
          <w:sz w:val="24"/>
          <w:lang w:val="sk-SK" w:eastAsia="cs-CZ"/>
        </w:rPr>
        <w:t xml:space="preserve"> zo dňa </w:t>
      </w:r>
      <w:r w:rsidR="005B33BE">
        <w:rPr>
          <w:iCs/>
          <w:snapToGrid w:val="0"/>
          <w:sz w:val="24"/>
          <w:lang w:val="sk-SK" w:eastAsia="cs-CZ"/>
        </w:rPr>
        <w:t>2</w:t>
      </w:r>
      <w:r w:rsidRPr="001B16C3">
        <w:rPr>
          <w:iCs/>
          <w:snapToGrid w:val="0"/>
          <w:sz w:val="24"/>
          <w:lang w:val="sk-SK" w:eastAsia="cs-CZ"/>
        </w:rPr>
        <w:t>.1.2018 uvádza:</w:t>
      </w:r>
    </w:p>
    <w:p w:rsidR="001B16C3" w:rsidRPr="001B16C3" w:rsidRDefault="001B16C3" w:rsidP="001B16C3">
      <w:pPr>
        <w:ind w:left="142"/>
        <w:jc w:val="both"/>
        <w:rPr>
          <w:iCs/>
          <w:snapToGrid w:val="0"/>
          <w:sz w:val="24"/>
          <w:lang w:val="sk-SK" w:eastAsia="cs-CZ"/>
        </w:rPr>
      </w:pPr>
      <w:r w:rsidRPr="001B16C3">
        <w:rPr>
          <w:iCs/>
          <w:snapToGrid w:val="0"/>
          <w:sz w:val="24"/>
          <w:lang w:val="sk-SK" w:eastAsia="cs-CZ"/>
        </w:rPr>
        <w:t>-</w:t>
      </w:r>
      <w:r w:rsidRPr="001B16C3">
        <w:rPr>
          <w:iCs/>
          <w:snapToGrid w:val="0"/>
          <w:sz w:val="24"/>
          <w:lang w:val="sk-SK" w:eastAsia="cs-CZ"/>
        </w:rPr>
        <w:tab/>
      </w:r>
      <w:r w:rsidR="00EE6E17">
        <w:rPr>
          <w:iCs/>
          <w:snapToGrid w:val="0"/>
          <w:sz w:val="24"/>
          <w:lang w:val="sk-SK" w:eastAsia="cs-CZ"/>
        </w:rPr>
        <w:t xml:space="preserve">pri </w:t>
      </w:r>
      <w:r w:rsidRPr="001B16C3">
        <w:rPr>
          <w:iCs/>
          <w:snapToGrid w:val="0"/>
          <w:sz w:val="24"/>
          <w:lang w:val="sk-SK" w:eastAsia="cs-CZ"/>
        </w:rPr>
        <w:t>stavebn</w:t>
      </w:r>
      <w:r w:rsidR="00EE6E17">
        <w:rPr>
          <w:iCs/>
          <w:snapToGrid w:val="0"/>
          <w:sz w:val="24"/>
          <w:lang w:val="sk-SK" w:eastAsia="cs-CZ"/>
        </w:rPr>
        <w:t>ej</w:t>
      </w:r>
      <w:r w:rsidRPr="001B16C3">
        <w:rPr>
          <w:iCs/>
          <w:snapToGrid w:val="0"/>
          <w:sz w:val="24"/>
          <w:lang w:val="sk-SK" w:eastAsia="cs-CZ"/>
        </w:rPr>
        <w:t xml:space="preserve"> akci</w:t>
      </w:r>
      <w:r w:rsidR="00EE6E17">
        <w:rPr>
          <w:iCs/>
          <w:snapToGrid w:val="0"/>
          <w:sz w:val="24"/>
          <w:lang w:val="sk-SK" w:eastAsia="cs-CZ"/>
        </w:rPr>
        <w:t>i</w:t>
      </w:r>
      <w:r w:rsidRPr="001B16C3">
        <w:rPr>
          <w:iCs/>
          <w:snapToGrid w:val="0"/>
          <w:sz w:val="24"/>
          <w:lang w:val="sk-SK" w:eastAsia="cs-CZ"/>
        </w:rPr>
        <w:t xml:space="preserve">: RD a IS </w:t>
      </w:r>
      <w:r w:rsidR="005B33BE" w:rsidRPr="005B33BE">
        <w:rPr>
          <w:iCs/>
          <w:snapToGrid w:val="0"/>
          <w:sz w:val="24"/>
          <w:lang w:val="sk-SK" w:eastAsia="cs-CZ"/>
        </w:rPr>
        <w:t xml:space="preserve">RD a IS par. č. 189/120, k. ú. Nová Lipnica </w:t>
      </w:r>
      <w:r w:rsidRPr="001B16C3">
        <w:rPr>
          <w:iCs/>
          <w:snapToGrid w:val="0"/>
          <w:sz w:val="24"/>
          <w:lang w:val="sk-SK" w:eastAsia="cs-CZ"/>
        </w:rPr>
        <w:t>– dôjde do styku so sieťami elektronických komunikácií spoločnosti SLOVAK TELEKOM a. s. a DIGI Slovakia s. r. o.</w:t>
      </w:r>
    </w:p>
    <w:p w:rsidR="00597FD3" w:rsidRPr="00597FD3" w:rsidRDefault="00597FD3" w:rsidP="00597FD3">
      <w:pPr>
        <w:ind w:left="142"/>
        <w:jc w:val="both"/>
        <w:rPr>
          <w:iCs/>
          <w:snapToGrid w:val="0"/>
          <w:sz w:val="24"/>
          <w:lang w:val="sk-SK" w:eastAsia="cs-CZ"/>
        </w:rPr>
      </w:pPr>
      <w:r w:rsidRPr="00597FD3">
        <w:rPr>
          <w:iCs/>
          <w:snapToGrid w:val="0"/>
          <w:sz w:val="24"/>
          <w:lang w:val="sk-SK" w:eastAsia="cs-CZ"/>
        </w:rPr>
        <w:t xml:space="preserve">1. Existujúce zariadenia sú chránené ochranným pásmom (§68 zákona Č. 351/2011 Z. z.) a zároveň je potrebné dodržať ustanovenie §65 zákona Č. 351/2011 Z. z. o ochrane proti rušeniu. </w:t>
      </w:r>
    </w:p>
    <w:p w:rsidR="00597FD3" w:rsidRPr="00597FD3" w:rsidRDefault="00597FD3" w:rsidP="00597FD3">
      <w:pPr>
        <w:ind w:left="142"/>
        <w:jc w:val="both"/>
        <w:rPr>
          <w:iCs/>
          <w:snapToGrid w:val="0"/>
          <w:sz w:val="24"/>
          <w:lang w:val="sk-SK" w:eastAsia="cs-CZ"/>
        </w:rPr>
      </w:pPr>
      <w:r w:rsidRPr="00597FD3">
        <w:rPr>
          <w:iCs/>
          <w:snapToGrid w:val="0"/>
          <w:sz w:val="24"/>
          <w:lang w:val="sk-SK" w:eastAsia="cs-CZ"/>
        </w:rPr>
        <w:t xml:space="preserve">2. Vyjadrenie stráca platnosť uplynutím doby platnosti uvedenej vyššie vo vyjadrení, v prípade zmeny vyznačeného polygónu, dôvodu žiadosti, účelu žiadosti, v prípade ak uvedené parcelné číslo v žiadosti nezodpovedá vyznačenému polygónu alebo ak si stavebník nesplní povinnosť podľa bodu 3. </w:t>
      </w:r>
    </w:p>
    <w:p w:rsidR="001B16C3" w:rsidRPr="001B16C3" w:rsidRDefault="00597FD3" w:rsidP="00597FD3">
      <w:pPr>
        <w:ind w:left="142"/>
        <w:jc w:val="both"/>
        <w:rPr>
          <w:iCs/>
          <w:snapToGrid w:val="0"/>
          <w:sz w:val="24"/>
          <w:lang w:val="sk-SK" w:eastAsia="cs-CZ"/>
        </w:rPr>
      </w:pPr>
      <w:r w:rsidRPr="00597FD3">
        <w:rPr>
          <w:iCs/>
          <w:snapToGrid w:val="0"/>
          <w:sz w:val="24"/>
          <w:lang w:val="sk-SK" w:eastAsia="cs-CZ"/>
        </w:rPr>
        <w:t>3. Stavebník alebo ním poverená osoba je povinná v prípade ak zistil, že jeho zámer, pre ktorý podal uvedenú žiadosť je v kolízii so SEK Slovak Telekom,</w:t>
      </w:r>
      <w:r w:rsidR="00EF7A6B">
        <w:rPr>
          <w:iCs/>
          <w:snapToGrid w:val="0"/>
          <w:sz w:val="24"/>
          <w:lang w:val="sk-SK" w:eastAsia="cs-CZ"/>
        </w:rPr>
        <w:t xml:space="preserve"> </w:t>
      </w:r>
      <w:r w:rsidRPr="00597FD3">
        <w:rPr>
          <w:iCs/>
          <w:snapToGrid w:val="0"/>
          <w:sz w:val="24"/>
          <w:lang w:val="sk-SK" w:eastAsia="cs-CZ"/>
        </w:rPr>
        <w:t>a.</w:t>
      </w:r>
      <w:r w:rsidR="00EF7A6B">
        <w:rPr>
          <w:iCs/>
          <w:snapToGrid w:val="0"/>
          <w:sz w:val="24"/>
          <w:lang w:val="sk-SK" w:eastAsia="cs-CZ"/>
        </w:rPr>
        <w:t xml:space="preserve"> </w:t>
      </w:r>
      <w:r w:rsidRPr="00597FD3">
        <w:rPr>
          <w:iCs/>
          <w:snapToGrid w:val="0"/>
          <w:sz w:val="24"/>
          <w:lang w:val="sk-SK" w:eastAsia="cs-CZ"/>
        </w:rPr>
        <w:t xml:space="preserve">s. a/alebo DI GI </w:t>
      </w:r>
      <w:r w:rsidRPr="00597FD3">
        <w:rPr>
          <w:iCs/>
          <w:snapToGrid w:val="0"/>
          <w:sz w:val="24"/>
          <w:lang w:val="sk-SK" w:eastAsia="cs-CZ"/>
        </w:rPr>
        <w:lastRenderedPageBreak/>
        <w:t>SLOVAKIA, s.r.o. alebo zasahuje do</w:t>
      </w:r>
      <w:r w:rsidR="00EF7A6B">
        <w:rPr>
          <w:iCs/>
          <w:snapToGrid w:val="0"/>
          <w:sz w:val="24"/>
          <w:lang w:val="sk-SK" w:eastAsia="cs-CZ"/>
        </w:rPr>
        <w:t xml:space="preserve"> </w:t>
      </w:r>
      <w:r w:rsidRPr="00597FD3">
        <w:rPr>
          <w:iCs/>
          <w:snapToGrid w:val="0"/>
          <w:sz w:val="24"/>
          <w:lang w:val="sk-SK" w:eastAsia="cs-CZ"/>
        </w:rPr>
        <w:t>ochranného pásma týchto sieti (najneskôr pred spracovaním projektovej dokumentácie stavby), vyzvať spoločnosť Slovak Telekom, a.</w:t>
      </w:r>
      <w:r w:rsidR="00EF7A6B">
        <w:rPr>
          <w:iCs/>
          <w:snapToGrid w:val="0"/>
          <w:sz w:val="24"/>
          <w:lang w:val="sk-SK" w:eastAsia="cs-CZ"/>
        </w:rPr>
        <w:t xml:space="preserve">  </w:t>
      </w:r>
      <w:r w:rsidRPr="00597FD3">
        <w:rPr>
          <w:iCs/>
          <w:snapToGrid w:val="0"/>
          <w:sz w:val="24"/>
          <w:lang w:val="sk-SK" w:eastAsia="cs-CZ"/>
        </w:rPr>
        <w:t xml:space="preserve">s. na stanovenie konkrétnych podmienok ochrany alebo preloženia SEK </w:t>
      </w:r>
      <w:r w:rsidR="00EF7A6B">
        <w:rPr>
          <w:iCs/>
          <w:snapToGrid w:val="0"/>
          <w:sz w:val="24"/>
          <w:lang w:val="sk-SK" w:eastAsia="cs-CZ"/>
        </w:rPr>
        <w:t>p</w:t>
      </w:r>
      <w:r w:rsidRPr="00597FD3">
        <w:rPr>
          <w:iCs/>
          <w:snapToGrid w:val="0"/>
          <w:sz w:val="24"/>
          <w:lang w:val="sk-SK" w:eastAsia="cs-CZ"/>
        </w:rPr>
        <w:t>rostredníctvom zamestnanca s</w:t>
      </w:r>
      <w:r w:rsidR="00EF7A6B">
        <w:rPr>
          <w:iCs/>
          <w:snapToGrid w:val="0"/>
          <w:sz w:val="24"/>
          <w:lang w:val="sk-SK" w:eastAsia="cs-CZ"/>
        </w:rPr>
        <w:t>p</w:t>
      </w:r>
      <w:r w:rsidRPr="00597FD3">
        <w:rPr>
          <w:iCs/>
          <w:snapToGrid w:val="0"/>
          <w:sz w:val="24"/>
          <w:lang w:val="sk-SK" w:eastAsia="cs-CZ"/>
        </w:rPr>
        <w:t>oločnosti povereného s</w:t>
      </w:r>
      <w:r w:rsidR="00EF7A6B">
        <w:rPr>
          <w:iCs/>
          <w:snapToGrid w:val="0"/>
          <w:sz w:val="24"/>
          <w:lang w:val="sk-SK" w:eastAsia="cs-CZ"/>
        </w:rPr>
        <w:t>p</w:t>
      </w:r>
      <w:r w:rsidRPr="00597FD3">
        <w:rPr>
          <w:iCs/>
          <w:snapToGrid w:val="0"/>
          <w:sz w:val="24"/>
          <w:lang w:val="sk-SK" w:eastAsia="cs-CZ"/>
        </w:rPr>
        <w:t>rávou siet</w:t>
      </w:r>
      <w:r w:rsidR="00EF7A6B">
        <w:rPr>
          <w:iCs/>
          <w:snapToGrid w:val="0"/>
          <w:sz w:val="24"/>
          <w:lang w:val="sk-SK" w:eastAsia="cs-CZ"/>
        </w:rPr>
        <w:t>í</w:t>
      </w:r>
      <w:r w:rsidRPr="00597FD3">
        <w:rPr>
          <w:iCs/>
          <w:snapToGrid w:val="0"/>
          <w:sz w:val="24"/>
          <w:lang w:val="sk-SK" w:eastAsia="cs-CZ"/>
        </w:rPr>
        <w:t>:</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4. V zmysle § 66 ods. 7 zákona č. 351/2011 Z.</w:t>
      </w:r>
      <w:r>
        <w:rPr>
          <w:iCs/>
          <w:snapToGrid w:val="0"/>
          <w:sz w:val="24"/>
          <w:lang w:val="sk-SK" w:eastAsia="cs-CZ"/>
        </w:rPr>
        <w:t xml:space="preserve"> </w:t>
      </w:r>
      <w:r w:rsidRPr="00EF7A6B">
        <w:rPr>
          <w:iCs/>
          <w:snapToGrid w:val="0"/>
          <w:sz w:val="24"/>
          <w:lang w:val="sk-SK" w:eastAsia="cs-CZ"/>
        </w:rPr>
        <w:t xml:space="preserve">z. o elektronických komunikáciách sa do projektu stavby musí zakresliť priebeh všetkých zariadení v mieste stavby. Za splnenie tejto povinnosti zodpovedá projektant.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 xml:space="preserve">5. </w:t>
      </w:r>
      <w:r w:rsidR="00DD6311">
        <w:rPr>
          <w:iCs/>
          <w:snapToGrid w:val="0"/>
          <w:sz w:val="24"/>
          <w:lang w:val="sk-SK" w:eastAsia="cs-CZ"/>
        </w:rPr>
        <w:t>Stavebník bude rešpektovať</w:t>
      </w:r>
      <w:r w:rsidRPr="00EF7A6B">
        <w:rPr>
          <w:iCs/>
          <w:snapToGrid w:val="0"/>
          <w:sz w:val="24"/>
          <w:lang w:val="sk-SK" w:eastAsia="cs-CZ"/>
        </w:rPr>
        <w:t>, že v zmysle §66 ods. 10 zákona č. 351/2011 Z.</w:t>
      </w:r>
      <w:r>
        <w:rPr>
          <w:iCs/>
          <w:snapToGrid w:val="0"/>
          <w:sz w:val="24"/>
          <w:lang w:val="sk-SK" w:eastAsia="cs-CZ"/>
        </w:rPr>
        <w:t xml:space="preserve"> </w:t>
      </w:r>
      <w:r w:rsidRPr="00EF7A6B">
        <w:rPr>
          <w:iCs/>
          <w:snapToGrid w:val="0"/>
          <w:sz w:val="24"/>
          <w:lang w:val="sk-SK" w:eastAsia="cs-CZ"/>
        </w:rPr>
        <w:t>z. je potrebné uzavrieť</w:t>
      </w:r>
      <w:r>
        <w:rPr>
          <w:iCs/>
          <w:snapToGrid w:val="0"/>
          <w:sz w:val="24"/>
          <w:lang w:val="sk-SK" w:eastAsia="cs-CZ"/>
        </w:rPr>
        <w:t xml:space="preserve"> </w:t>
      </w:r>
      <w:r w:rsidRPr="00EF7A6B">
        <w:rPr>
          <w:iCs/>
          <w:snapToGrid w:val="0"/>
          <w:sz w:val="24"/>
          <w:lang w:val="sk-SK" w:eastAsia="cs-CZ"/>
        </w:rPr>
        <w:t xml:space="preserve">dohodu o podmienkach prekládky telekomunikačných vedení s vlastníkom dotknutých SEK .. Bez uzavretia dohody nie je možné preložiť zrealizovať prekládku SEK.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6. Upozorňujeme žiadateľa, že v textovej časti vykonávacieho projektu musí figurovať podmienka spol</w:t>
      </w:r>
      <w:r>
        <w:rPr>
          <w:iCs/>
          <w:snapToGrid w:val="0"/>
          <w:sz w:val="24"/>
          <w:lang w:val="sk-SK" w:eastAsia="cs-CZ"/>
        </w:rPr>
        <w:t>o</w:t>
      </w:r>
      <w:r w:rsidRPr="00EF7A6B">
        <w:rPr>
          <w:iCs/>
          <w:snapToGrid w:val="0"/>
          <w:sz w:val="24"/>
          <w:lang w:val="sk-SK" w:eastAsia="cs-CZ"/>
        </w:rPr>
        <w:t>čnosti Slovak Telekom, a.</w:t>
      </w:r>
      <w:r>
        <w:rPr>
          <w:iCs/>
          <w:snapToGrid w:val="0"/>
          <w:sz w:val="24"/>
          <w:lang w:val="sk-SK" w:eastAsia="cs-CZ"/>
        </w:rPr>
        <w:t xml:space="preserve"> </w:t>
      </w:r>
      <w:r w:rsidRPr="00EF7A6B">
        <w:rPr>
          <w:iCs/>
          <w:snapToGrid w:val="0"/>
          <w:sz w:val="24"/>
          <w:lang w:val="sk-SK" w:eastAsia="cs-CZ"/>
        </w:rPr>
        <w:t xml:space="preserve">s. a </w:t>
      </w:r>
      <w:r>
        <w:rPr>
          <w:iCs/>
          <w:snapToGrid w:val="0"/>
          <w:sz w:val="24"/>
          <w:lang w:val="sk-SK" w:eastAsia="cs-CZ"/>
        </w:rPr>
        <w:t>D</w:t>
      </w:r>
      <w:r w:rsidRPr="00EF7A6B">
        <w:rPr>
          <w:iCs/>
          <w:snapToGrid w:val="0"/>
          <w:sz w:val="24"/>
          <w:lang w:val="sk-SK" w:eastAsia="cs-CZ"/>
        </w:rPr>
        <w:t xml:space="preserve">IGI SLOVAKIA, s.r.o. o zákaze zriaďovania skládok materiálu a zriaďovania stavebných dvorov počas výstavby na existujúcich podzemných kábloch a projektovaných trasách prekládok podzemných telekomunikačných vedení a zaradení.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7. V prípade ak na Vami definovanom území v žiadosti o vyjadrenie sa nachádza nadzemná telekomunikačná sieť, ktorá je vo vlastníctve Slovak Telekom, a.</w:t>
      </w:r>
      <w:r>
        <w:rPr>
          <w:iCs/>
          <w:snapToGrid w:val="0"/>
          <w:sz w:val="24"/>
          <w:lang w:val="sk-SK" w:eastAsia="cs-CZ"/>
        </w:rPr>
        <w:t xml:space="preserve"> </w:t>
      </w:r>
      <w:r w:rsidRPr="00EF7A6B">
        <w:rPr>
          <w:iCs/>
          <w:snapToGrid w:val="0"/>
          <w:sz w:val="24"/>
          <w:lang w:val="sk-SK" w:eastAsia="cs-CZ"/>
        </w:rPr>
        <w:t xml:space="preserve">s. a/alebo OIGI SLOVAKIA, s.r.o., je potrebné zo strany </w:t>
      </w:r>
      <w:r w:rsidR="00DD6311">
        <w:rPr>
          <w:iCs/>
          <w:snapToGrid w:val="0"/>
          <w:sz w:val="24"/>
          <w:lang w:val="sk-SK" w:eastAsia="cs-CZ"/>
        </w:rPr>
        <w:t>stavebníka</w:t>
      </w:r>
      <w:r w:rsidRPr="00EF7A6B">
        <w:rPr>
          <w:iCs/>
          <w:snapToGrid w:val="0"/>
          <w:sz w:val="24"/>
          <w:lang w:val="sk-SK" w:eastAsia="cs-CZ"/>
        </w:rPr>
        <w:t xml:space="preserve"> zabezpečiť nadzemnú sieť proti poškodeniu alebo narušeniu ochranného pásma.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8. Nedodržanie vyššie uvedených podmienok ochrany zariaden</w:t>
      </w:r>
      <w:r>
        <w:rPr>
          <w:iCs/>
          <w:snapToGrid w:val="0"/>
          <w:sz w:val="24"/>
          <w:lang w:val="sk-SK" w:eastAsia="cs-CZ"/>
        </w:rPr>
        <w:t>ia</w:t>
      </w:r>
      <w:r w:rsidRPr="00EF7A6B">
        <w:rPr>
          <w:iCs/>
          <w:snapToGrid w:val="0"/>
          <w:sz w:val="24"/>
          <w:lang w:val="sk-SK" w:eastAsia="cs-CZ"/>
        </w:rPr>
        <w:t xml:space="preserve"> je porušen</w:t>
      </w:r>
      <w:r>
        <w:rPr>
          <w:iCs/>
          <w:snapToGrid w:val="0"/>
          <w:sz w:val="24"/>
          <w:lang w:val="sk-SK" w:eastAsia="cs-CZ"/>
        </w:rPr>
        <w:t>á</w:t>
      </w:r>
      <w:r w:rsidRPr="00EF7A6B">
        <w:rPr>
          <w:iCs/>
          <w:snapToGrid w:val="0"/>
          <w:sz w:val="24"/>
          <w:lang w:val="sk-SK" w:eastAsia="cs-CZ"/>
        </w:rPr>
        <w:t xml:space="preserve"> pov</w:t>
      </w:r>
      <w:r>
        <w:rPr>
          <w:iCs/>
          <w:snapToGrid w:val="0"/>
          <w:sz w:val="24"/>
          <w:lang w:val="sk-SK" w:eastAsia="cs-CZ"/>
        </w:rPr>
        <w:t>i</w:t>
      </w:r>
      <w:r w:rsidRPr="00EF7A6B">
        <w:rPr>
          <w:iCs/>
          <w:snapToGrid w:val="0"/>
          <w:sz w:val="24"/>
          <w:lang w:val="sk-SK" w:eastAsia="cs-CZ"/>
        </w:rPr>
        <w:t>nnos</w:t>
      </w:r>
      <w:r>
        <w:rPr>
          <w:iCs/>
          <w:snapToGrid w:val="0"/>
          <w:sz w:val="24"/>
          <w:lang w:val="sk-SK" w:eastAsia="cs-CZ"/>
        </w:rPr>
        <w:t>ť</w:t>
      </w:r>
      <w:r w:rsidRPr="00EF7A6B">
        <w:rPr>
          <w:iCs/>
          <w:snapToGrid w:val="0"/>
          <w:sz w:val="24"/>
          <w:lang w:val="sk-SK" w:eastAsia="cs-CZ"/>
        </w:rPr>
        <w:t xml:space="preserve"> podľa § 68 zákona č. 351/2011</w:t>
      </w:r>
      <w:r>
        <w:rPr>
          <w:iCs/>
          <w:snapToGrid w:val="0"/>
          <w:sz w:val="24"/>
          <w:lang w:val="sk-SK" w:eastAsia="cs-CZ"/>
        </w:rPr>
        <w:t xml:space="preserve"> </w:t>
      </w:r>
      <w:r w:rsidRPr="00EF7A6B">
        <w:rPr>
          <w:iCs/>
          <w:snapToGrid w:val="0"/>
          <w:sz w:val="24"/>
          <w:lang w:val="sk-SK" w:eastAsia="cs-CZ"/>
        </w:rPr>
        <w:t>Z.</w:t>
      </w:r>
      <w:r>
        <w:rPr>
          <w:iCs/>
          <w:snapToGrid w:val="0"/>
          <w:sz w:val="24"/>
          <w:lang w:val="sk-SK" w:eastAsia="cs-CZ"/>
        </w:rPr>
        <w:t xml:space="preserve"> </w:t>
      </w:r>
      <w:r w:rsidRPr="00EF7A6B">
        <w:rPr>
          <w:iCs/>
          <w:snapToGrid w:val="0"/>
          <w:sz w:val="24"/>
          <w:lang w:val="sk-SK" w:eastAsia="cs-CZ"/>
        </w:rPr>
        <w:t>z. o elektronických komunikáciách v platnom znen</w:t>
      </w:r>
      <w:r>
        <w:rPr>
          <w:iCs/>
          <w:snapToGrid w:val="0"/>
          <w:sz w:val="24"/>
          <w:lang w:val="sk-SK" w:eastAsia="cs-CZ"/>
        </w:rPr>
        <w:t>í</w:t>
      </w:r>
      <w:r w:rsidRPr="00EF7A6B">
        <w:rPr>
          <w:iCs/>
          <w:snapToGrid w:val="0"/>
          <w:sz w:val="24"/>
          <w:lang w:val="sk-SK" w:eastAsia="cs-CZ"/>
        </w:rPr>
        <w:t xml:space="preserve">.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 xml:space="preserve">9.V prípade, že </w:t>
      </w:r>
      <w:r w:rsidR="00DD6311">
        <w:rPr>
          <w:iCs/>
          <w:snapToGrid w:val="0"/>
          <w:sz w:val="24"/>
          <w:lang w:val="sk-SK" w:eastAsia="cs-CZ"/>
        </w:rPr>
        <w:t xml:space="preserve">stavebník </w:t>
      </w:r>
      <w:r w:rsidRPr="00EF7A6B">
        <w:rPr>
          <w:iCs/>
          <w:snapToGrid w:val="0"/>
          <w:sz w:val="24"/>
          <w:lang w:val="sk-SK" w:eastAsia="cs-CZ"/>
        </w:rPr>
        <w:t>bude so zemným</w:t>
      </w:r>
      <w:r>
        <w:rPr>
          <w:iCs/>
          <w:snapToGrid w:val="0"/>
          <w:sz w:val="24"/>
          <w:lang w:val="sk-SK" w:eastAsia="cs-CZ"/>
        </w:rPr>
        <w:t>i</w:t>
      </w:r>
      <w:r w:rsidRPr="00EF7A6B">
        <w:rPr>
          <w:iCs/>
          <w:snapToGrid w:val="0"/>
          <w:sz w:val="24"/>
          <w:lang w:val="sk-SK" w:eastAsia="cs-CZ"/>
        </w:rPr>
        <w:t xml:space="preserve"> prácami alebo činnosťou z akýchko</w:t>
      </w:r>
      <w:r>
        <w:rPr>
          <w:iCs/>
          <w:snapToGrid w:val="0"/>
          <w:sz w:val="24"/>
          <w:lang w:val="sk-SK" w:eastAsia="cs-CZ"/>
        </w:rPr>
        <w:t>ľ</w:t>
      </w:r>
      <w:r w:rsidRPr="00EF7A6B">
        <w:rPr>
          <w:iCs/>
          <w:snapToGrid w:val="0"/>
          <w:sz w:val="24"/>
          <w:lang w:val="sk-SK" w:eastAsia="cs-CZ"/>
        </w:rPr>
        <w:t>vek dôvodov pokračovať po tom, ako vydané vyjadrenie strat</w:t>
      </w:r>
      <w:r>
        <w:rPr>
          <w:iCs/>
          <w:snapToGrid w:val="0"/>
          <w:sz w:val="24"/>
          <w:lang w:val="sk-SK" w:eastAsia="cs-CZ"/>
        </w:rPr>
        <w:t>í</w:t>
      </w:r>
      <w:r w:rsidRPr="00EF7A6B">
        <w:rPr>
          <w:iCs/>
          <w:snapToGrid w:val="0"/>
          <w:sz w:val="24"/>
          <w:lang w:val="sk-SK" w:eastAsia="cs-CZ"/>
        </w:rPr>
        <w:t xml:space="preserve"> platnosť,</w:t>
      </w:r>
      <w:r>
        <w:rPr>
          <w:iCs/>
          <w:snapToGrid w:val="0"/>
          <w:sz w:val="24"/>
          <w:lang w:val="sk-SK" w:eastAsia="cs-CZ"/>
        </w:rPr>
        <w:t xml:space="preserve"> </w:t>
      </w:r>
      <w:r w:rsidRPr="00EF7A6B">
        <w:rPr>
          <w:iCs/>
          <w:snapToGrid w:val="0"/>
          <w:sz w:val="24"/>
          <w:lang w:val="sk-SK" w:eastAsia="cs-CZ"/>
        </w:rPr>
        <w:t xml:space="preserve"> je povinný zastaviť zemné práce a požiadať o nové vy</w:t>
      </w:r>
      <w:r>
        <w:rPr>
          <w:iCs/>
          <w:snapToGrid w:val="0"/>
          <w:sz w:val="24"/>
          <w:lang w:val="sk-SK" w:eastAsia="cs-CZ"/>
        </w:rPr>
        <w:t>j</w:t>
      </w:r>
      <w:r w:rsidRPr="00EF7A6B">
        <w:rPr>
          <w:iCs/>
          <w:snapToGrid w:val="0"/>
          <w:sz w:val="24"/>
          <w:lang w:val="sk-SK" w:eastAsia="cs-CZ"/>
        </w:rPr>
        <w:t>adrenie. Pred realizáciou výkopových prác je stavebník povinný požiadať o vytýčenie polohy SEK spoločností Slovak</w:t>
      </w:r>
      <w:r>
        <w:rPr>
          <w:iCs/>
          <w:snapToGrid w:val="0"/>
          <w:sz w:val="24"/>
          <w:lang w:val="sk-SK" w:eastAsia="cs-CZ"/>
        </w:rPr>
        <w:t xml:space="preserve"> </w:t>
      </w:r>
      <w:r w:rsidRPr="00EF7A6B">
        <w:rPr>
          <w:iCs/>
          <w:snapToGrid w:val="0"/>
          <w:sz w:val="24"/>
          <w:lang w:val="sk-SK" w:eastAsia="cs-CZ"/>
        </w:rPr>
        <w:t>Telekom, a.</w:t>
      </w:r>
      <w:r>
        <w:rPr>
          <w:iCs/>
          <w:snapToGrid w:val="0"/>
          <w:sz w:val="24"/>
          <w:lang w:val="sk-SK" w:eastAsia="cs-CZ"/>
        </w:rPr>
        <w:t xml:space="preserve"> </w:t>
      </w:r>
      <w:r w:rsidRPr="00EF7A6B">
        <w:rPr>
          <w:iCs/>
          <w:snapToGrid w:val="0"/>
          <w:sz w:val="24"/>
          <w:lang w:val="sk-SK" w:eastAsia="cs-CZ"/>
        </w:rPr>
        <w:t xml:space="preserve">s. a </w:t>
      </w:r>
      <w:r>
        <w:rPr>
          <w:iCs/>
          <w:snapToGrid w:val="0"/>
          <w:sz w:val="24"/>
          <w:lang w:val="sk-SK" w:eastAsia="cs-CZ"/>
        </w:rPr>
        <w:t>D</w:t>
      </w:r>
      <w:r w:rsidRPr="00EF7A6B">
        <w:rPr>
          <w:iCs/>
          <w:snapToGrid w:val="0"/>
          <w:sz w:val="24"/>
          <w:lang w:val="sk-SK" w:eastAsia="cs-CZ"/>
        </w:rPr>
        <w:t xml:space="preserve">IGI SLOVAKIA, s.r.o. na povrchu terénu. Vzhl'adom k tomu, že na záujmovom území sa môžu nachádzať zariadenia iných prevádzkovatel'ov, ako sú napr. rádiové zariadenia, rádiové trasy, televízne káblové rozvody, týmto upozorňujeme </w:t>
      </w:r>
      <w:r w:rsidR="00DD6311">
        <w:rPr>
          <w:iCs/>
          <w:snapToGrid w:val="0"/>
          <w:sz w:val="24"/>
          <w:lang w:val="sk-SK" w:eastAsia="cs-CZ"/>
        </w:rPr>
        <w:t>stavebníka</w:t>
      </w:r>
      <w:r w:rsidRPr="00EF7A6B">
        <w:rPr>
          <w:iCs/>
          <w:snapToGrid w:val="0"/>
          <w:sz w:val="24"/>
          <w:lang w:val="sk-SK" w:eastAsia="cs-CZ"/>
        </w:rPr>
        <w:t xml:space="preserve"> na povinnosť vyžiadať si obdobné vyjadrenie od prevádzkovateľov týchto zariaden</w:t>
      </w:r>
      <w:r>
        <w:rPr>
          <w:iCs/>
          <w:snapToGrid w:val="0"/>
          <w:sz w:val="24"/>
          <w:lang w:val="sk-SK" w:eastAsia="cs-CZ"/>
        </w:rPr>
        <w:t>í</w:t>
      </w:r>
      <w:r w:rsidRPr="00EF7A6B">
        <w:rPr>
          <w:iCs/>
          <w:snapToGrid w:val="0"/>
          <w:sz w:val="24"/>
          <w:lang w:val="sk-SK" w:eastAsia="cs-CZ"/>
        </w:rPr>
        <w:t xml:space="preserve">.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10. Vytýčenie polohy SEK spoločnost</w:t>
      </w:r>
      <w:r>
        <w:rPr>
          <w:iCs/>
          <w:snapToGrid w:val="0"/>
          <w:sz w:val="24"/>
          <w:lang w:val="sk-SK" w:eastAsia="cs-CZ"/>
        </w:rPr>
        <w:t>i</w:t>
      </w:r>
      <w:r w:rsidRPr="00EF7A6B">
        <w:rPr>
          <w:iCs/>
          <w:snapToGrid w:val="0"/>
          <w:sz w:val="24"/>
          <w:lang w:val="sk-SK" w:eastAsia="cs-CZ"/>
        </w:rPr>
        <w:t xml:space="preserve"> Slovak Telekom a.</w:t>
      </w:r>
      <w:r>
        <w:rPr>
          <w:iCs/>
          <w:snapToGrid w:val="0"/>
          <w:sz w:val="24"/>
          <w:lang w:val="sk-SK" w:eastAsia="cs-CZ"/>
        </w:rPr>
        <w:t xml:space="preserve"> </w:t>
      </w:r>
      <w:r w:rsidRPr="00EF7A6B">
        <w:rPr>
          <w:iCs/>
          <w:snapToGrid w:val="0"/>
          <w:sz w:val="24"/>
          <w:lang w:val="sk-SK" w:eastAsia="cs-CZ"/>
        </w:rPr>
        <w:t>s. a DIGI SLOVAKIA, s.r.o. na povrchu terénu vykoná Slovak Telekom, a.</w:t>
      </w:r>
      <w:r>
        <w:rPr>
          <w:iCs/>
          <w:snapToGrid w:val="0"/>
          <w:sz w:val="24"/>
          <w:lang w:val="sk-SK" w:eastAsia="cs-CZ"/>
        </w:rPr>
        <w:t xml:space="preserve"> </w:t>
      </w:r>
      <w:r w:rsidRPr="00EF7A6B">
        <w:rPr>
          <w:iCs/>
          <w:snapToGrid w:val="0"/>
          <w:sz w:val="24"/>
          <w:lang w:val="sk-SK" w:eastAsia="cs-CZ"/>
        </w:rPr>
        <w:t xml:space="preserve">s. základe objednávky </w:t>
      </w:r>
      <w:r w:rsidR="00DD6311">
        <w:rPr>
          <w:iCs/>
          <w:snapToGrid w:val="0"/>
          <w:sz w:val="24"/>
          <w:lang w:val="sk-SK" w:eastAsia="cs-CZ"/>
        </w:rPr>
        <w:t xml:space="preserve">stavebníka </w:t>
      </w:r>
      <w:r w:rsidRPr="00EF7A6B">
        <w:rPr>
          <w:iCs/>
          <w:snapToGrid w:val="0"/>
          <w:sz w:val="24"/>
          <w:lang w:val="sk-SK" w:eastAsia="cs-CZ"/>
        </w:rPr>
        <w:t xml:space="preserve">zadanej cez internetovú aplikáciu na stránke: </w:t>
      </w:r>
      <w:hyperlink r:id="rId10" w:history="1">
        <w:r w:rsidRPr="00A056D4">
          <w:rPr>
            <w:rStyle w:val="Hypertextovprepojenie"/>
            <w:iCs/>
            <w:snapToGrid w:val="0"/>
            <w:sz w:val="24"/>
            <w:lang w:val="sk-SK" w:eastAsia="cs-CZ"/>
          </w:rPr>
          <w:t>https://www.telekom.sk/vvjadrenia</w:t>
        </w:r>
      </w:hyperlink>
      <w:r>
        <w:rPr>
          <w:iCs/>
          <w:snapToGrid w:val="0"/>
          <w:sz w:val="24"/>
          <w:lang w:val="sk-SK" w:eastAsia="cs-CZ"/>
        </w:rPr>
        <w:t xml:space="preserve">. </w:t>
      </w:r>
      <w:r w:rsidRPr="00EF7A6B">
        <w:rPr>
          <w:iCs/>
          <w:snapToGrid w:val="0"/>
          <w:sz w:val="24"/>
          <w:lang w:val="sk-SK" w:eastAsia="cs-CZ"/>
        </w:rPr>
        <w:t xml:space="preserve">Vytýčenie bude zrealizované do troch týždňov od podania objednávky.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11. Stavebník alebo ním poverená osoba je povinná bez ohľadu na vyššie uvedené body dodržať pri svojej činnosti aj Všeobecné podmienky ochrany SEK</w:t>
      </w:r>
      <w:r w:rsidR="00DD6311">
        <w:rPr>
          <w:iCs/>
          <w:snapToGrid w:val="0"/>
          <w:sz w:val="24"/>
          <w:lang w:val="sk-SK" w:eastAsia="cs-CZ"/>
        </w:rPr>
        <w:t xml:space="preserve"> (viď str. 11 tohto rozhodnutia)</w:t>
      </w:r>
      <w:r w:rsidRPr="00EF7A6B">
        <w:rPr>
          <w:iCs/>
          <w:snapToGrid w:val="0"/>
          <w:sz w:val="24"/>
          <w:lang w:val="sk-SK" w:eastAsia="cs-CZ"/>
        </w:rPr>
        <w:t xml:space="preserve">, ktoré tvoria prílohu tohto vyjadrenia. </w:t>
      </w:r>
    </w:p>
    <w:p w:rsidR="00EF7A6B" w:rsidRDefault="00EF7A6B" w:rsidP="00EF7A6B">
      <w:pPr>
        <w:ind w:left="142"/>
        <w:jc w:val="both"/>
        <w:rPr>
          <w:iCs/>
          <w:snapToGrid w:val="0"/>
          <w:sz w:val="24"/>
          <w:lang w:val="sk-SK" w:eastAsia="cs-CZ"/>
        </w:rPr>
      </w:pPr>
      <w:r w:rsidRPr="00EF7A6B">
        <w:rPr>
          <w:iCs/>
          <w:snapToGrid w:val="0"/>
          <w:sz w:val="24"/>
          <w:lang w:val="sk-SK" w:eastAsia="cs-CZ"/>
        </w:rPr>
        <w:t xml:space="preserve">12. </w:t>
      </w:r>
      <w:r w:rsidR="00DD6311">
        <w:rPr>
          <w:iCs/>
          <w:snapToGrid w:val="0"/>
          <w:sz w:val="24"/>
          <w:lang w:val="sk-SK" w:eastAsia="cs-CZ"/>
        </w:rPr>
        <w:t xml:space="preserve">Stavebník </w:t>
      </w:r>
      <w:r w:rsidRPr="00EF7A6B">
        <w:rPr>
          <w:iCs/>
          <w:snapToGrid w:val="0"/>
          <w:sz w:val="24"/>
          <w:lang w:val="sk-SK" w:eastAsia="cs-CZ"/>
        </w:rPr>
        <w:t>môže vyjadrenie použiť iba pre účel, pre ktorý mu bolo vystavené. Okrem použitia pre účel konaní podl'a stavebného zákona a následnej realizácie výstavby, žiadatel' nie je oprávnený poskytnuté informácie a dáta ďalej rozširovať, prenajímať alebo využívať bez súhlasu spoločnosti Slovak Telekom, a.</w:t>
      </w:r>
      <w:r>
        <w:rPr>
          <w:iCs/>
          <w:snapToGrid w:val="0"/>
          <w:sz w:val="24"/>
          <w:lang w:val="sk-SK" w:eastAsia="cs-CZ"/>
        </w:rPr>
        <w:t xml:space="preserve"> </w:t>
      </w:r>
      <w:r w:rsidRPr="00EF7A6B">
        <w:rPr>
          <w:iCs/>
          <w:snapToGrid w:val="0"/>
          <w:sz w:val="24"/>
          <w:lang w:val="sk-SK" w:eastAsia="cs-CZ"/>
        </w:rPr>
        <w:t xml:space="preserve">s.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 xml:space="preserve">13. </w:t>
      </w:r>
      <w:r w:rsidR="00DD6311">
        <w:rPr>
          <w:iCs/>
          <w:snapToGrid w:val="0"/>
          <w:sz w:val="24"/>
          <w:lang w:val="sk-SK" w:eastAsia="cs-CZ"/>
        </w:rPr>
        <w:t>Stavebník je povinný</w:t>
      </w:r>
      <w:r w:rsidRPr="00EF7A6B">
        <w:rPr>
          <w:iCs/>
          <w:snapToGrid w:val="0"/>
          <w:sz w:val="24"/>
          <w:lang w:val="sk-SK" w:eastAsia="cs-CZ"/>
        </w:rPr>
        <w:t xml:space="preserve"> v</w:t>
      </w:r>
      <w:r w:rsidR="00DD6311">
        <w:rPr>
          <w:iCs/>
          <w:snapToGrid w:val="0"/>
          <w:sz w:val="24"/>
          <w:lang w:val="sk-SK" w:eastAsia="cs-CZ"/>
        </w:rPr>
        <w:t> </w:t>
      </w:r>
      <w:r w:rsidRPr="00EF7A6B">
        <w:rPr>
          <w:iCs/>
          <w:snapToGrid w:val="0"/>
          <w:sz w:val="24"/>
          <w:lang w:val="sk-SK" w:eastAsia="cs-CZ"/>
        </w:rPr>
        <w:t>prípade</w:t>
      </w:r>
      <w:r w:rsidR="00DD6311">
        <w:rPr>
          <w:iCs/>
          <w:snapToGrid w:val="0"/>
          <w:sz w:val="24"/>
          <w:lang w:val="sk-SK" w:eastAsia="cs-CZ"/>
        </w:rPr>
        <w:t>,</w:t>
      </w:r>
      <w:r w:rsidRPr="00EF7A6B">
        <w:rPr>
          <w:iCs/>
          <w:snapToGrid w:val="0"/>
          <w:sz w:val="24"/>
          <w:lang w:val="sk-SK" w:eastAsia="cs-CZ"/>
        </w:rPr>
        <w:t xml:space="preserve"> ak plánuje napojiť nehnuteľnosť na verejnú elektronickú komunikačnú sieť úložným vedením do projektu pre územné rozhodnutie doplniť aj telekomunikačnú prípojku.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14. Poskytovateľ negarantuje geodetickú presnosť poskytnutých dát</w:t>
      </w:r>
      <w:r>
        <w:rPr>
          <w:iCs/>
          <w:snapToGrid w:val="0"/>
          <w:sz w:val="24"/>
          <w:lang w:val="sk-SK" w:eastAsia="cs-CZ"/>
        </w:rPr>
        <w:t>.</w:t>
      </w:r>
      <w:r w:rsidRPr="00EF7A6B">
        <w:rPr>
          <w:iCs/>
          <w:snapToGrid w:val="0"/>
          <w:sz w:val="24"/>
          <w:lang w:val="sk-SK" w:eastAsia="cs-CZ"/>
        </w:rPr>
        <w:t xml:space="preserve"> Poskytnutie dát v elektronickej forme nezbavuje</w:t>
      </w:r>
      <w:r w:rsidR="00DD6311">
        <w:rPr>
          <w:iCs/>
          <w:snapToGrid w:val="0"/>
          <w:sz w:val="24"/>
          <w:lang w:val="sk-SK" w:eastAsia="cs-CZ"/>
        </w:rPr>
        <w:t xml:space="preserve"> stavebníka </w:t>
      </w:r>
      <w:r w:rsidRPr="00EF7A6B">
        <w:rPr>
          <w:iCs/>
          <w:snapToGrid w:val="0"/>
          <w:sz w:val="24"/>
          <w:lang w:val="sk-SK" w:eastAsia="cs-CZ"/>
        </w:rPr>
        <w:t xml:space="preserve">povinnosti požiadať o vytýčenie.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 xml:space="preserve">15. Prílohy k vyjadreniu: </w:t>
      </w:r>
    </w:p>
    <w:p w:rsidR="00EF7A6B" w:rsidRPr="00EF7A6B" w:rsidRDefault="00EF7A6B" w:rsidP="00EF7A6B">
      <w:pPr>
        <w:ind w:left="142"/>
        <w:jc w:val="both"/>
        <w:rPr>
          <w:iCs/>
          <w:snapToGrid w:val="0"/>
          <w:sz w:val="24"/>
          <w:lang w:val="sk-SK" w:eastAsia="cs-CZ"/>
        </w:rPr>
      </w:pPr>
      <w:r w:rsidRPr="00EF7A6B">
        <w:rPr>
          <w:iCs/>
          <w:snapToGrid w:val="0"/>
          <w:sz w:val="24"/>
          <w:lang w:val="sk-SK" w:eastAsia="cs-CZ"/>
        </w:rPr>
        <w:t>·</w:t>
      </w:r>
      <w:r w:rsidRPr="00EF7A6B">
        <w:rPr>
          <w:iCs/>
          <w:snapToGrid w:val="0"/>
          <w:sz w:val="24"/>
          <w:lang w:val="sk-SK" w:eastAsia="cs-CZ"/>
        </w:rPr>
        <w:tab/>
        <w:t>S</w:t>
      </w:r>
      <w:r>
        <w:rPr>
          <w:iCs/>
          <w:snapToGrid w:val="0"/>
          <w:sz w:val="24"/>
          <w:lang w:val="sk-SK" w:eastAsia="cs-CZ"/>
        </w:rPr>
        <w:t>i</w:t>
      </w:r>
      <w:r w:rsidRPr="00EF7A6B">
        <w:rPr>
          <w:iCs/>
          <w:snapToGrid w:val="0"/>
          <w:sz w:val="24"/>
          <w:lang w:val="sk-SK" w:eastAsia="cs-CZ"/>
        </w:rPr>
        <w:t xml:space="preserve">tuačný výkres obsahujúci záujmové územie žiadateľa </w:t>
      </w:r>
    </w:p>
    <w:p w:rsidR="00EF7A6B" w:rsidRPr="00EF7A6B" w:rsidRDefault="00EF7A6B" w:rsidP="00EF7A6B">
      <w:pPr>
        <w:ind w:left="142"/>
        <w:jc w:val="both"/>
        <w:rPr>
          <w:iCs/>
          <w:snapToGrid w:val="0"/>
          <w:sz w:val="24"/>
          <w:lang w:val="sk-SK" w:eastAsia="cs-CZ"/>
        </w:rPr>
      </w:pPr>
    </w:p>
    <w:p w:rsidR="001B16C3" w:rsidRPr="00EF7A6B" w:rsidRDefault="00DD6311" w:rsidP="00EF7A6B">
      <w:pPr>
        <w:ind w:left="142"/>
        <w:jc w:val="both"/>
        <w:rPr>
          <w:iCs/>
          <w:snapToGrid w:val="0"/>
          <w:sz w:val="24"/>
          <w:u w:val="single"/>
          <w:lang w:val="sk-SK" w:eastAsia="cs-CZ"/>
        </w:rPr>
      </w:pPr>
      <w:r>
        <w:rPr>
          <w:iCs/>
          <w:snapToGrid w:val="0"/>
          <w:sz w:val="24"/>
          <w:u w:val="single"/>
          <w:lang w:val="sk-SK" w:eastAsia="cs-CZ"/>
        </w:rPr>
        <w:t xml:space="preserve">Stavebník je povinný zabezpečiť: </w:t>
      </w:r>
      <w:r w:rsidR="00EF7A6B" w:rsidRPr="00EF7A6B">
        <w:rPr>
          <w:iCs/>
          <w:snapToGrid w:val="0"/>
          <w:sz w:val="24"/>
          <w:u w:val="single"/>
          <w:lang w:val="sk-SK" w:eastAsia="cs-CZ"/>
        </w:rPr>
        <w:t xml:space="preserve"> Od 1.1.2017: V § 67e ods. 1</w:t>
      </w:r>
      <w:r w:rsidR="00EF7A6B">
        <w:rPr>
          <w:iCs/>
          <w:snapToGrid w:val="0"/>
          <w:sz w:val="24"/>
          <w:u w:val="single"/>
          <w:lang w:val="sk-SK" w:eastAsia="cs-CZ"/>
        </w:rPr>
        <w:t xml:space="preserve"> </w:t>
      </w:r>
      <w:r w:rsidR="00EF7A6B" w:rsidRPr="00EF7A6B">
        <w:rPr>
          <w:iCs/>
          <w:snapToGrid w:val="0"/>
          <w:sz w:val="24"/>
          <w:u w:val="single"/>
          <w:lang w:val="sk-SK" w:eastAsia="cs-CZ"/>
        </w:rPr>
        <w:t>zákona</w:t>
      </w:r>
      <w:r w:rsidR="00EF7A6B">
        <w:rPr>
          <w:iCs/>
          <w:snapToGrid w:val="0"/>
          <w:sz w:val="24"/>
          <w:u w:val="single"/>
          <w:lang w:val="sk-SK" w:eastAsia="cs-CZ"/>
        </w:rPr>
        <w:t xml:space="preserve"> č</w:t>
      </w:r>
      <w:r w:rsidR="00EF7A6B" w:rsidRPr="00EF7A6B">
        <w:rPr>
          <w:iCs/>
          <w:snapToGrid w:val="0"/>
          <w:sz w:val="24"/>
          <w:u w:val="single"/>
          <w:lang w:val="sk-SK" w:eastAsia="cs-CZ"/>
        </w:rPr>
        <w:t xml:space="preserve">. 351/2011 Z. z. o elektronických komunikáciách sa zavádza povinnosť, aby všetky novopostavené budovy a </w:t>
      </w:r>
      <w:r w:rsidR="00EF7A6B" w:rsidRPr="00EF7A6B">
        <w:rPr>
          <w:iCs/>
          <w:snapToGrid w:val="0"/>
          <w:sz w:val="24"/>
          <w:u w:val="single"/>
          <w:lang w:val="sk-SK" w:eastAsia="cs-CZ"/>
        </w:rPr>
        <w:lastRenderedPageBreak/>
        <w:t xml:space="preserve">budovy, ktoré prechádzajú stavebnými úpravami vnútorných rozvodov, na ktorých uskutočnenie je potrebné stavebné povolenie, boli vybavené vysokorýchlostnou fyzickou infraštruktúrou v budove a prístupovým bodom k nej. </w:t>
      </w:r>
    </w:p>
    <w:p w:rsidR="00EF7A6B" w:rsidRDefault="00EF7A6B" w:rsidP="00EF7A6B">
      <w:pPr>
        <w:ind w:left="142"/>
        <w:jc w:val="both"/>
        <w:rPr>
          <w:iCs/>
          <w:snapToGrid w:val="0"/>
          <w:sz w:val="24"/>
          <w:lang w:val="sk-SK" w:eastAsia="cs-CZ"/>
        </w:rPr>
      </w:pPr>
    </w:p>
    <w:p w:rsidR="00B33C73" w:rsidRPr="00B33C73" w:rsidRDefault="00B33C73" w:rsidP="00B33C73">
      <w:pPr>
        <w:ind w:left="142"/>
        <w:jc w:val="both"/>
        <w:rPr>
          <w:iCs/>
          <w:snapToGrid w:val="0"/>
          <w:color w:val="FF0000"/>
          <w:sz w:val="32"/>
          <w:szCs w:val="32"/>
          <w:lang w:val="sk-SK" w:eastAsia="cs-CZ"/>
        </w:rPr>
      </w:pPr>
      <w:r w:rsidRPr="00B33C73">
        <w:rPr>
          <w:iCs/>
          <w:snapToGrid w:val="0"/>
          <w:color w:val="FF0000"/>
          <w:sz w:val="32"/>
          <w:szCs w:val="32"/>
          <w:lang w:val="sk-SK" w:eastAsia="cs-CZ"/>
        </w:rPr>
        <w:t xml:space="preserve">Všeobecné podmienky ochrany SEK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1. V prípade, že zámer stavebn</w:t>
      </w:r>
      <w:r>
        <w:rPr>
          <w:iCs/>
          <w:snapToGrid w:val="0"/>
          <w:sz w:val="24"/>
          <w:lang w:val="sk-SK" w:eastAsia="cs-CZ"/>
        </w:rPr>
        <w:t>í</w:t>
      </w:r>
      <w:r w:rsidRPr="00B33C73">
        <w:rPr>
          <w:iCs/>
          <w:snapToGrid w:val="0"/>
          <w:sz w:val="24"/>
          <w:lang w:val="sk-SK" w:eastAsia="cs-CZ"/>
        </w:rPr>
        <w:t>ka, pre ktorý podal uvedenú žiados</w:t>
      </w:r>
      <w:r>
        <w:rPr>
          <w:iCs/>
          <w:snapToGrid w:val="0"/>
          <w:sz w:val="24"/>
          <w:lang w:val="sk-SK" w:eastAsia="cs-CZ"/>
        </w:rPr>
        <w:t>ť</w:t>
      </w:r>
      <w:r w:rsidRPr="00B33C73">
        <w:rPr>
          <w:iCs/>
          <w:snapToGrid w:val="0"/>
          <w:sz w:val="24"/>
          <w:lang w:val="sk-SK" w:eastAsia="cs-CZ"/>
        </w:rPr>
        <w:t>, je v ko</w:t>
      </w:r>
      <w:r>
        <w:rPr>
          <w:iCs/>
          <w:snapToGrid w:val="0"/>
          <w:sz w:val="24"/>
          <w:lang w:val="sk-SK" w:eastAsia="cs-CZ"/>
        </w:rPr>
        <w:t>lí</w:t>
      </w:r>
      <w:r w:rsidRPr="00B33C73">
        <w:rPr>
          <w:iCs/>
          <w:snapToGrid w:val="0"/>
          <w:sz w:val="24"/>
          <w:lang w:val="sk-SK" w:eastAsia="cs-CZ"/>
        </w:rPr>
        <w:t>zii so SEK Slovak Telekom,</w:t>
      </w:r>
      <w:r w:rsidR="009907D1">
        <w:rPr>
          <w:iCs/>
          <w:snapToGrid w:val="0"/>
          <w:sz w:val="24"/>
          <w:lang w:val="sk-SK" w:eastAsia="cs-CZ"/>
        </w:rPr>
        <w:t xml:space="preserve">  </w:t>
      </w:r>
      <w:r w:rsidRPr="00B33C73">
        <w:rPr>
          <w:iCs/>
          <w:snapToGrid w:val="0"/>
          <w:sz w:val="24"/>
          <w:lang w:val="sk-SK" w:eastAsia="cs-CZ"/>
        </w:rPr>
        <w:t>a.</w:t>
      </w:r>
      <w:r w:rsidR="009907D1">
        <w:rPr>
          <w:iCs/>
          <w:snapToGrid w:val="0"/>
          <w:sz w:val="24"/>
          <w:lang w:val="sk-SK" w:eastAsia="cs-CZ"/>
        </w:rPr>
        <w:t xml:space="preserve"> </w:t>
      </w:r>
      <w:r w:rsidRPr="00B33C73">
        <w:rPr>
          <w:iCs/>
          <w:snapToGrid w:val="0"/>
          <w:sz w:val="24"/>
          <w:lang w:val="sk-SK" w:eastAsia="cs-CZ"/>
        </w:rPr>
        <w:t>s. a</w:t>
      </w:r>
      <w:r>
        <w:rPr>
          <w:iCs/>
          <w:snapToGrid w:val="0"/>
          <w:sz w:val="24"/>
          <w:lang w:val="sk-SK" w:eastAsia="cs-CZ"/>
        </w:rPr>
        <w:t>/</w:t>
      </w:r>
      <w:r w:rsidRPr="00B33C73">
        <w:rPr>
          <w:iCs/>
          <w:snapToGrid w:val="0"/>
          <w:sz w:val="24"/>
          <w:lang w:val="sk-SK" w:eastAsia="cs-CZ"/>
        </w:rPr>
        <w:t>alebo DIGI SLOVAKIA, s.r.o. alebo zasahuje do ochranného pásma týchto s</w:t>
      </w:r>
      <w:r>
        <w:rPr>
          <w:iCs/>
          <w:snapToGrid w:val="0"/>
          <w:sz w:val="24"/>
          <w:lang w:val="sk-SK" w:eastAsia="cs-CZ"/>
        </w:rPr>
        <w:t>ietí</w:t>
      </w:r>
      <w:r w:rsidRPr="00B33C73">
        <w:rPr>
          <w:iCs/>
          <w:snapToGrid w:val="0"/>
          <w:sz w:val="24"/>
          <w:lang w:val="sk-SK" w:eastAsia="cs-CZ"/>
        </w:rPr>
        <w:t>, je stavebn</w:t>
      </w:r>
      <w:r>
        <w:rPr>
          <w:iCs/>
          <w:snapToGrid w:val="0"/>
          <w:sz w:val="24"/>
          <w:lang w:val="sk-SK" w:eastAsia="cs-CZ"/>
        </w:rPr>
        <w:t>í</w:t>
      </w:r>
      <w:r w:rsidRPr="00B33C73">
        <w:rPr>
          <w:iCs/>
          <w:snapToGrid w:val="0"/>
          <w:sz w:val="24"/>
          <w:lang w:val="sk-SK" w:eastAsia="cs-CZ"/>
        </w:rPr>
        <w:t>k po konzultácii so zamestnancom Slovak Telekom,</w:t>
      </w:r>
      <w:r>
        <w:rPr>
          <w:iCs/>
          <w:snapToGrid w:val="0"/>
          <w:sz w:val="24"/>
          <w:lang w:val="sk-SK" w:eastAsia="cs-CZ"/>
        </w:rPr>
        <w:t xml:space="preserve"> </w:t>
      </w:r>
      <w:r w:rsidRPr="00B33C73">
        <w:rPr>
          <w:iCs/>
          <w:snapToGrid w:val="0"/>
          <w:sz w:val="24"/>
          <w:lang w:val="sk-SK" w:eastAsia="cs-CZ"/>
        </w:rPr>
        <w:t>a.</w:t>
      </w:r>
      <w:r>
        <w:rPr>
          <w:iCs/>
          <w:snapToGrid w:val="0"/>
          <w:sz w:val="24"/>
          <w:lang w:val="sk-SK" w:eastAsia="cs-CZ"/>
        </w:rPr>
        <w:t xml:space="preserve"> </w:t>
      </w:r>
      <w:r w:rsidRPr="00B33C73">
        <w:rPr>
          <w:iCs/>
          <w:snapToGrid w:val="0"/>
          <w:sz w:val="24"/>
          <w:lang w:val="sk-SK" w:eastAsia="cs-CZ"/>
        </w:rPr>
        <w:t>s. povinný zabezpeči</w:t>
      </w:r>
      <w:r>
        <w:rPr>
          <w:iCs/>
          <w:snapToGrid w:val="0"/>
          <w:sz w:val="24"/>
          <w:lang w:val="sk-SK" w:eastAsia="cs-CZ"/>
        </w:rPr>
        <w:t>ť</w:t>
      </w:r>
      <w:r w:rsidRPr="00B33C73">
        <w:rPr>
          <w:iCs/>
          <w:snapToGrid w:val="0"/>
          <w:sz w:val="24"/>
          <w:lang w:val="sk-SK" w:eastAsia="cs-CZ"/>
        </w:rPr>
        <w:t xml:space="preserve">: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Ochranu alebo preloženie sietí v zmysle konkrétnych podmienok určených zamestnancom Slovak Telekom,</w:t>
      </w:r>
      <w:r>
        <w:rPr>
          <w:iCs/>
          <w:snapToGrid w:val="0"/>
          <w:sz w:val="24"/>
          <w:lang w:val="sk-SK" w:eastAsia="cs-CZ"/>
        </w:rPr>
        <w:t xml:space="preserve"> </w:t>
      </w:r>
      <w:r w:rsidRPr="00B33C73">
        <w:rPr>
          <w:iCs/>
          <w:snapToGrid w:val="0"/>
          <w:sz w:val="24"/>
          <w:lang w:val="sk-SK" w:eastAsia="cs-CZ"/>
        </w:rPr>
        <w:t>a.</w:t>
      </w:r>
      <w:r>
        <w:rPr>
          <w:iCs/>
          <w:snapToGrid w:val="0"/>
          <w:sz w:val="24"/>
          <w:lang w:val="sk-SK" w:eastAsia="cs-CZ"/>
        </w:rPr>
        <w:t xml:space="preserve"> </w:t>
      </w:r>
      <w:r w:rsidRPr="00B33C73">
        <w:rPr>
          <w:iCs/>
          <w:snapToGrid w:val="0"/>
          <w:sz w:val="24"/>
          <w:lang w:val="sk-SK" w:eastAsia="cs-CZ"/>
        </w:rPr>
        <w:t xml:space="preserve">s.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 xml:space="preserve">Vypracovanie projektovej dokumentácie v prípade potreby premiestnenia telekomunikačného vedenia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 xml:space="preserve">Odsúhlasenie projektovej dokumentácie v prípade potreby premiestnenia telekomunikačného vedenia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xml:space="preserve">V lokalite predmetu Vašej žiadosti je oprávnený vykonávať práce súvisiace s preložením sietí (alebo vybudovaním telekomunikačnej prípojky) iba zmluvný partner: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J</w:t>
      </w:r>
      <w:r w:rsidR="009907D1">
        <w:rPr>
          <w:iCs/>
          <w:snapToGrid w:val="0"/>
          <w:sz w:val="24"/>
          <w:lang w:val="sk-SK" w:eastAsia="cs-CZ"/>
        </w:rPr>
        <w:t>ú</w:t>
      </w:r>
      <w:r w:rsidRPr="00B33C73">
        <w:rPr>
          <w:iCs/>
          <w:snapToGrid w:val="0"/>
          <w:sz w:val="24"/>
          <w:lang w:val="sk-SK" w:eastAsia="cs-CZ"/>
        </w:rPr>
        <w:t xml:space="preserve">lius Varga, julius.varga@nevitel.sk, 0903455788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xml:space="preserve">UPOZORNENIE: V káblovej ryhe sa môže nachádzať viac zariadení (káble, potrubia) s rôznou funkčnosťou.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2. Pri akýchko</w:t>
      </w:r>
      <w:r>
        <w:rPr>
          <w:iCs/>
          <w:snapToGrid w:val="0"/>
          <w:sz w:val="24"/>
          <w:lang w:val="sk-SK" w:eastAsia="cs-CZ"/>
        </w:rPr>
        <w:t>ľ</w:t>
      </w:r>
      <w:r w:rsidRPr="00B33C73">
        <w:rPr>
          <w:iCs/>
          <w:snapToGrid w:val="0"/>
          <w:sz w:val="24"/>
          <w:lang w:val="sk-SK" w:eastAsia="cs-CZ"/>
        </w:rPr>
        <w:t>vek prácach, ktorými môžu byt ohrozené alebo poškodené zariadenia, je žiadate</w:t>
      </w:r>
      <w:r>
        <w:rPr>
          <w:iCs/>
          <w:snapToGrid w:val="0"/>
          <w:sz w:val="24"/>
          <w:lang w:val="sk-SK" w:eastAsia="cs-CZ"/>
        </w:rPr>
        <w:t xml:space="preserve">ľ </w:t>
      </w:r>
      <w:r w:rsidRPr="00B33C73">
        <w:rPr>
          <w:iCs/>
          <w:snapToGrid w:val="0"/>
          <w:sz w:val="24"/>
          <w:lang w:val="sk-SK" w:eastAsia="cs-CZ"/>
        </w:rPr>
        <w:t>povinný vykona</w:t>
      </w:r>
      <w:r>
        <w:rPr>
          <w:iCs/>
          <w:snapToGrid w:val="0"/>
          <w:sz w:val="24"/>
          <w:lang w:val="sk-SK" w:eastAsia="cs-CZ"/>
        </w:rPr>
        <w:t>ť</w:t>
      </w:r>
      <w:r w:rsidRPr="00B33C73">
        <w:rPr>
          <w:iCs/>
          <w:snapToGrid w:val="0"/>
          <w:sz w:val="24"/>
          <w:lang w:val="sk-SK" w:eastAsia="cs-CZ"/>
        </w:rPr>
        <w:t xml:space="preserve"> všetky objektívne účinné ochranné opatrenia tým, že zabezpeč</w:t>
      </w:r>
      <w:r>
        <w:rPr>
          <w:iCs/>
          <w:snapToGrid w:val="0"/>
          <w:sz w:val="24"/>
          <w:lang w:val="sk-SK" w:eastAsia="cs-CZ"/>
        </w:rPr>
        <w:t>í</w:t>
      </w:r>
      <w:r w:rsidRPr="00B33C73">
        <w:rPr>
          <w:iCs/>
          <w:snapToGrid w:val="0"/>
          <w:sz w:val="24"/>
          <w:lang w:val="sk-SK" w:eastAsia="cs-CZ"/>
        </w:rPr>
        <w:t xml:space="preserve">: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 xml:space="preserve">Pred začatím zemných prác vytýčenie a vyznačenie polohy zariadení priamo na povrchu terénu,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 xml:space="preserve">Preukázateľné oboznámenie zamestnancov, ktorí budú vykonávať zemné práce, s vytýčenou a vyznačenou polohou tohto zariadenia a tiež s podmienkami, ktoré boli na jeho ochranu stanovené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xml:space="preserve">• Upozornenie zamestnancov vykonávajúcich zemné práce na možnú polohovú odchýlku ± 30 cm skutočného uloženia vedenia alebo zariadenia od vyznačenej polohy na povrchu terénu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Upozornenie zamestnancov, aby pri prácach v miestach výskytu veden</w:t>
      </w:r>
      <w:r>
        <w:rPr>
          <w:iCs/>
          <w:snapToGrid w:val="0"/>
          <w:sz w:val="24"/>
          <w:lang w:val="sk-SK" w:eastAsia="cs-CZ"/>
        </w:rPr>
        <w:t>í</w:t>
      </w:r>
      <w:r w:rsidRPr="00B33C73">
        <w:rPr>
          <w:iCs/>
          <w:snapToGrid w:val="0"/>
          <w:sz w:val="24"/>
          <w:lang w:val="sk-SK" w:eastAsia="cs-CZ"/>
        </w:rPr>
        <w:t xml:space="preserve"> a</w:t>
      </w:r>
      <w:r>
        <w:rPr>
          <w:iCs/>
          <w:snapToGrid w:val="0"/>
          <w:sz w:val="24"/>
          <w:lang w:val="sk-SK" w:eastAsia="cs-CZ"/>
        </w:rPr>
        <w:t> </w:t>
      </w:r>
      <w:r w:rsidRPr="00B33C73">
        <w:rPr>
          <w:iCs/>
          <w:snapToGrid w:val="0"/>
          <w:sz w:val="24"/>
          <w:lang w:val="sk-SK" w:eastAsia="cs-CZ"/>
        </w:rPr>
        <w:t>zariaden</w:t>
      </w:r>
      <w:r>
        <w:rPr>
          <w:iCs/>
          <w:snapToGrid w:val="0"/>
          <w:sz w:val="24"/>
          <w:lang w:val="sk-SK" w:eastAsia="cs-CZ"/>
        </w:rPr>
        <w:t xml:space="preserve">í </w:t>
      </w:r>
      <w:r w:rsidRPr="00B33C73">
        <w:rPr>
          <w:iCs/>
          <w:snapToGrid w:val="0"/>
          <w:sz w:val="24"/>
          <w:lang w:val="sk-SK" w:eastAsia="cs-CZ"/>
        </w:rPr>
        <w:t>pracovali s najväčšou opatrnosťou a bezpodmienečne nepoužívali nevhodné náradie (napr. h</w:t>
      </w:r>
      <w:r>
        <w:rPr>
          <w:iCs/>
          <w:snapToGrid w:val="0"/>
          <w:sz w:val="24"/>
          <w:lang w:val="sk-SK" w:eastAsia="cs-CZ"/>
        </w:rPr>
        <w:t>ĺ</w:t>
      </w:r>
      <w:r w:rsidRPr="00B33C73">
        <w:rPr>
          <w:iCs/>
          <w:snapToGrid w:val="0"/>
          <w:sz w:val="24"/>
          <w:lang w:val="sk-SK" w:eastAsia="cs-CZ"/>
        </w:rPr>
        <w:t xml:space="preserve">biace stroje)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xml:space="preserve">• Aby boli odkryté zariadenia riadne zabezpečené proti akémukoľvek ohrozeniu, krádeži a poškodeniu vo vzdialenosti 1,5 m na každú stranu od vyznačenej polohy zariadenia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 xml:space="preserve">Zhutnenie zeminy pod káblami pred jeho zakrytím (zasypaním)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Bezodkladné oznámenie každého poškodenia zariadenia na telefónne čís</w:t>
      </w:r>
      <w:r w:rsidR="009907D1">
        <w:rPr>
          <w:iCs/>
          <w:snapToGrid w:val="0"/>
          <w:sz w:val="24"/>
          <w:lang w:val="sk-SK" w:eastAsia="cs-CZ"/>
        </w:rPr>
        <w:t xml:space="preserve">lo </w:t>
      </w:r>
      <w:r w:rsidRPr="00B33C73">
        <w:rPr>
          <w:iCs/>
          <w:snapToGrid w:val="0"/>
          <w:sz w:val="24"/>
          <w:lang w:val="sk-SK" w:eastAsia="cs-CZ"/>
        </w:rPr>
        <w:t xml:space="preserve">12129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w:t>
      </w:r>
      <w:r w:rsidRPr="00B33C73">
        <w:rPr>
          <w:iCs/>
          <w:snapToGrid w:val="0"/>
          <w:sz w:val="24"/>
          <w:lang w:val="sk-SK" w:eastAsia="cs-CZ"/>
        </w:rPr>
        <w:tab/>
        <w:t>Overenie výškového uloženia zariadenia ručnými sondami (z dôvodu, že spoločnos</w:t>
      </w:r>
      <w:r>
        <w:rPr>
          <w:iCs/>
          <w:snapToGrid w:val="0"/>
          <w:sz w:val="24"/>
          <w:lang w:val="sk-SK" w:eastAsia="cs-CZ"/>
        </w:rPr>
        <w:t xml:space="preserve">ť </w:t>
      </w:r>
      <w:r w:rsidRPr="00B33C73">
        <w:rPr>
          <w:iCs/>
          <w:snapToGrid w:val="0"/>
          <w:sz w:val="24"/>
          <w:lang w:val="sk-SK" w:eastAsia="cs-CZ"/>
        </w:rPr>
        <w:t>Slovak Telekom, a.</w:t>
      </w:r>
      <w:r>
        <w:rPr>
          <w:iCs/>
          <w:snapToGrid w:val="0"/>
          <w:sz w:val="24"/>
          <w:lang w:val="sk-SK" w:eastAsia="cs-CZ"/>
        </w:rPr>
        <w:t xml:space="preserve"> </w:t>
      </w:r>
      <w:r w:rsidRPr="00B33C73">
        <w:rPr>
          <w:iCs/>
          <w:snapToGrid w:val="0"/>
          <w:sz w:val="24"/>
          <w:lang w:val="sk-SK" w:eastAsia="cs-CZ"/>
        </w:rPr>
        <w:t xml:space="preserve">s. a DIGI SLOVAKIA, s.r.o. nezodpovedajú za zmeny priestorového uloženia zariadenia vykonané bez ich vedomia)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 xml:space="preserve">UPOZORNENIE: V prípade, že počas výstavby je potrebné zvýšiť, alebo znížiť krytie tel. káblov je toto možné vykonať len so súhlasom povereného zamestnanca ST. </w:t>
      </w:r>
    </w:p>
    <w:p w:rsidR="00B33C73" w:rsidRPr="00B33C73" w:rsidRDefault="00B33C73" w:rsidP="00B33C73">
      <w:pPr>
        <w:ind w:left="142"/>
        <w:jc w:val="both"/>
        <w:rPr>
          <w:iCs/>
          <w:snapToGrid w:val="0"/>
          <w:sz w:val="24"/>
          <w:lang w:val="sk-SK" w:eastAsia="cs-CZ"/>
        </w:rPr>
      </w:pPr>
      <w:r w:rsidRPr="00B33C73">
        <w:rPr>
          <w:iCs/>
          <w:snapToGrid w:val="0"/>
          <w:sz w:val="24"/>
          <w:lang w:val="sk-SK" w:eastAsia="cs-CZ"/>
        </w:rPr>
        <w:t>3. V pr</w:t>
      </w:r>
      <w:r>
        <w:rPr>
          <w:iCs/>
          <w:snapToGrid w:val="0"/>
          <w:sz w:val="24"/>
          <w:lang w:val="sk-SK" w:eastAsia="cs-CZ"/>
        </w:rPr>
        <w:t>í</w:t>
      </w:r>
      <w:r w:rsidRPr="00B33C73">
        <w:rPr>
          <w:iCs/>
          <w:snapToGrid w:val="0"/>
          <w:sz w:val="24"/>
          <w:lang w:val="sk-SK" w:eastAsia="cs-CZ"/>
        </w:rPr>
        <w:t>pade požiadavky napojenia lokality, resp. objektu, na VSST (verejná sieť ST) je potrebné si poda</w:t>
      </w:r>
      <w:r>
        <w:rPr>
          <w:iCs/>
          <w:snapToGrid w:val="0"/>
          <w:sz w:val="24"/>
          <w:lang w:val="sk-SK" w:eastAsia="cs-CZ"/>
        </w:rPr>
        <w:t>l</w:t>
      </w:r>
      <w:r w:rsidRPr="00B33C73">
        <w:rPr>
          <w:iCs/>
          <w:snapToGrid w:val="0"/>
          <w:sz w:val="24"/>
          <w:lang w:val="sk-SK" w:eastAsia="cs-CZ"/>
        </w:rPr>
        <w:t xml:space="preserve"> ž</w:t>
      </w:r>
      <w:r>
        <w:rPr>
          <w:iCs/>
          <w:snapToGrid w:val="0"/>
          <w:sz w:val="24"/>
          <w:lang w:val="sk-SK" w:eastAsia="cs-CZ"/>
        </w:rPr>
        <w:t>i</w:t>
      </w:r>
      <w:r w:rsidRPr="00B33C73">
        <w:rPr>
          <w:iCs/>
          <w:snapToGrid w:val="0"/>
          <w:sz w:val="24"/>
          <w:lang w:val="sk-SK" w:eastAsia="cs-CZ"/>
        </w:rPr>
        <w:t>ados</w:t>
      </w:r>
      <w:r>
        <w:rPr>
          <w:iCs/>
          <w:snapToGrid w:val="0"/>
          <w:sz w:val="24"/>
          <w:lang w:val="sk-SK" w:eastAsia="cs-CZ"/>
        </w:rPr>
        <w:t>ť</w:t>
      </w:r>
      <w:r w:rsidRPr="00B33C73">
        <w:rPr>
          <w:iCs/>
          <w:snapToGrid w:val="0"/>
          <w:sz w:val="24"/>
          <w:lang w:val="sk-SK" w:eastAsia="cs-CZ"/>
        </w:rPr>
        <w:t xml:space="preserve"> o určenie bodu napojenia, (www.telekom.sk). </w:t>
      </w:r>
    </w:p>
    <w:p w:rsidR="00B33C73" w:rsidRDefault="00B33C73" w:rsidP="00B33C73">
      <w:pPr>
        <w:ind w:left="142"/>
        <w:jc w:val="both"/>
        <w:rPr>
          <w:iCs/>
          <w:snapToGrid w:val="0"/>
          <w:sz w:val="24"/>
          <w:lang w:val="sk-SK" w:eastAsia="cs-CZ"/>
        </w:rPr>
      </w:pPr>
      <w:r w:rsidRPr="00B33C73">
        <w:rPr>
          <w:iCs/>
          <w:snapToGrid w:val="0"/>
          <w:sz w:val="24"/>
          <w:lang w:val="sk-SK" w:eastAsia="cs-CZ"/>
        </w:rPr>
        <w:t>4.</w:t>
      </w:r>
      <w:r>
        <w:rPr>
          <w:iCs/>
          <w:snapToGrid w:val="0"/>
          <w:sz w:val="24"/>
          <w:lang w:val="sk-SK" w:eastAsia="cs-CZ"/>
        </w:rPr>
        <w:t xml:space="preserve"> Ž</w:t>
      </w:r>
      <w:r w:rsidRPr="00B33C73">
        <w:rPr>
          <w:iCs/>
          <w:snapToGrid w:val="0"/>
          <w:sz w:val="24"/>
          <w:lang w:val="sk-SK" w:eastAsia="cs-CZ"/>
        </w:rPr>
        <w:t>iadame dodrža</w:t>
      </w:r>
      <w:r>
        <w:rPr>
          <w:iCs/>
          <w:snapToGrid w:val="0"/>
          <w:sz w:val="24"/>
          <w:lang w:val="sk-SK" w:eastAsia="cs-CZ"/>
        </w:rPr>
        <w:t>ť</w:t>
      </w:r>
      <w:r w:rsidRPr="00B33C73">
        <w:rPr>
          <w:iCs/>
          <w:snapToGrid w:val="0"/>
          <w:sz w:val="24"/>
          <w:lang w:val="sk-SK" w:eastAsia="cs-CZ"/>
        </w:rPr>
        <w:t xml:space="preserve"> platné predpisy pod</w:t>
      </w:r>
      <w:r>
        <w:rPr>
          <w:iCs/>
          <w:snapToGrid w:val="0"/>
          <w:sz w:val="24"/>
          <w:lang w:val="sk-SK" w:eastAsia="cs-CZ"/>
        </w:rPr>
        <w:t>ľ</w:t>
      </w:r>
      <w:r w:rsidRPr="00B33C73">
        <w:rPr>
          <w:iCs/>
          <w:snapToGrid w:val="0"/>
          <w:sz w:val="24"/>
          <w:lang w:val="sk-SK" w:eastAsia="cs-CZ"/>
        </w:rPr>
        <w:t>a STN 736005 pre priestorovú úpravu veden</w:t>
      </w:r>
      <w:r>
        <w:rPr>
          <w:iCs/>
          <w:snapToGrid w:val="0"/>
          <w:sz w:val="24"/>
          <w:lang w:val="sk-SK" w:eastAsia="cs-CZ"/>
        </w:rPr>
        <w:t>ia</w:t>
      </w:r>
      <w:r w:rsidRPr="00B33C73">
        <w:rPr>
          <w:iCs/>
          <w:snapToGrid w:val="0"/>
          <w:sz w:val="24"/>
          <w:lang w:val="sk-SK" w:eastAsia="cs-CZ"/>
        </w:rPr>
        <w:t xml:space="preserve"> v</w:t>
      </w:r>
      <w:r>
        <w:rPr>
          <w:iCs/>
          <w:snapToGrid w:val="0"/>
          <w:sz w:val="24"/>
          <w:lang w:val="sk-SK" w:eastAsia="cs-CZ"/>
        </w:rPr>
        <w:t> </w:t>
      </w:r>
      <w:r w:rsidRPr="00B33C73">
        <w:rPr>
          <w:iCs/>
          <w:snapToGrid w:val="0"/>
          <w:sz w:val="24"/>
          <w:lang w:val="sk-SK" w:eastAsia="cs-CZ"/>
        </w:rPr>
        <w:t>plnom</w:t>
      </w:r>
      <w:r>
        <w:rPr>
          <w:iCs/>
          <w:snapToGrid w:val="0"/>
          <w:sz w:val="24"/>
          <w:lang w:val="sk-SK" w:eastAsia="cs-CZ"/>
        </w:rPr>
        <w:t xml:space="preserve"> </w:t>
      </w:r>
      <w:r w:rsidRPr="00B33C73">
        <w:rPr>
          <w:iCs/>
          <w:snapToGrid w:val="0"/>
          <w:sz w:val="24"/>
          <w:lang w:val="sk-SK" w:eastAsia="cs-CZ"/>
        </w:rPr>
        <w:t>rozsahu.</w:t>
      </w:r>
    </w:p>
    <w:p w:rsidR="00EF7A6B" w:rsidRDefault="00EF7A6B" w:rsidP="00DD6311">
      <w:pPr>
        <w:ind w:left="142"/>
        <w:rPr>
          <w:iCs/>
          <w:snapToGrid w:val="0"/>
          <w:sz w:val="24"/>
          <w:lang w:val="sk-SK" w:eastAsia="cs-CZ"/>
        </w:rPr>
      </w:pPr>
    </w:p>
    <w:p w:rsidR="00EF7A6B" w:rsidRDefault="00EF7A6B" w:rsidP="00DD6311">
      <w:pPr>
        <w:ind w:left="142"/>
        <w:rPr>
          <w:iCs/>
          <w:snapToGrid w:val="0"/>
          <w:sz w:val="24"/>
          <w:lang w:val="sk-SK" w:eastAsia="cs-CZ"/>
        </w:rPr>
      </w:pPr>
    </w:p>
    <w:p w:rsidR="00EF7A6B" w:rsidRPr="001B16C3" w:rsidRDefault="00EF7A6B" w:rsidP="00DD6311">
      <w:pPr>
        <w:ind w:left="142"/>
        <w:rPr>
          <w:iCs/>
          <w:snapToGrid w:val="0"/>
          <w:sz w:val="24"/>
          <w:lang w:val="sk-SK" w:eastAsia="cs-CZ"/>
        </w:rPr>
      </w:pPr>
    </w:p>
    <w:p w:rsidR="00DD6311" w:rsidRDefault="00DD6311" w:rsidP="00DD6311">
      <w:pPr>
        <w:ind w:left="142"/>
        <w:rPr>
          <w:b/>
          <w:iCs/>
          <w:snapToGrid w:val="0"/>
          <w:sz w:val="24"/>
          <w:lang w:val="sk-SK" w:eastAsia="cs-CZ"/>
        </w:rPr>
      </w:pPr>
    </w:p>
    <w:p w:rsidR="001B16C3" w:rsidRPr="001B16C3" w:rsidRDefault="001B16C3" w:rsidP="00DD6311">
      <w:pPr>
        <w:ind w:left="142"/>
        <w:rPr>
          <w:iCs/>
          <w:snapToGrid w:val="0"/>
          <w:sz w:val="24"/>
          <w:lang w:val="sk-SK" w:eastAsia="cs-CZ"/>
        </w:rPr>
      </w:pPr>
      <w:r w:rsidRPr="00B33C73">
        <w:rPr>
          <w:b/>
          <w:iCs/>
          <w:snapToGrid w:val="0"/>
          <w:sz w:val="24"/>
          <w:lang w:val="sk-SK" w:eastAsia="cs-CZ"/>
        </w:rPr>
        <w:lastRenderedPageBreak/>
        <w:t>Rozhodnutie o námietkach účastníkov konania</w:t>
      </w:r>
      <w:r w:rsidRPr="001B16C3">
        <w:rPr>
          <w:iCs/>
          <w:snapToGrid w:val="0"/>
          <w:sz w:val="24"/>
          <w:lang w:val="sk-SK" w:eastAsia="cs-CZ"/>
        </w:rPr>
        <w:t xml:space="preserve">: </w:t>
      </w:r>
    </w:p>
    <w:p w:rsidR="00C26D95" w:rsidRDefault="001B16C3" w:rsidP="00DD6311">
      <w:pPr>
        <w:rPr>
          <w:iCs/>
          <w:snapToGrid w:val="0"/>
          <w:sz w:val="24"/>
          <w:lang w:val="sk-SK" w:eastAsia="cs-CZ"/>
        </w:rPr>
      </w:pPr>
      <w:r w:rsidRPr="001B16C3">
        <w:rPr>
          <w:iCs/>
          <w:snapToGrid w:val="0"/>
          <w:sz w:val="24"/>
          <w:lang w:val="sk-SK" w:eastAsia="cs-CZ"/>
        </w:rPr>
        <w:t>Námietky k stavbe počas stavebného konania predložené neboli.</w:t>
      </w:r>
    </w:p>
    <w:p w:rsidR="00C26D95" w:rsidRDefault="00C26D95" w:rsidP="00DD6311">
      <w:pPr>
        <w:rPr>
          <w:iCs/>
          <w:snapToGrid w:val="0"/>
          <w:sz w:val="24"/>
          <w:lang w:val="sk-SK" w:eastAsia="cs-CZ"/>
        </w:rPr>
      </w:pPr>
    </w:p>
    <w:p w:rsidR="00C26D95" w:rsidRDefault="00C26D95" w:rsidP="00DD6311">
      <w:pPr>
        <w:rPr>
          <w:iCs/>
          <w:snapToGrid w:val="0"/>
          <w:sz w:val="24"/>
          <w:lang w:val="sk-SK" w:eastAsia="cs-CZ"/>
        </w:rPr>
      </w:pPr>
      <w:r>
        <w:rPr>
          <w:iCs/>
          <w:snapToGrid w:val="0"/>
          <w:sz w:val="24"/>
          <w:lang w:val="sk-SK" w:eastAsia="cs-CZ"/>
        </w:rPr>
        <w:t xml:space="preserve">Na základe uvedených vyššie sa stavebný úrad rozhodol tak, ako je to uvedené vo výrokovej časti tohto rozhodnutia. </w:t>
      </w:r>
    </w:p>
    <w:p w:rsidR="00C26D95" w:rsidRDefault="00C26D95" w:rsidP="00DD6311">
      <w:pPr>
        <w:rPr>
          <w:iCs/>
          <w:snapToGrid w:val="0"/>
          <w:sz w:val="24"/>
          <w:lang w:val="sk-SK" w:eastAsia="cs-CZ"/>
        </w:rPr>
      </w:pPr>
    </w:p>
    <w:p w:rsidR="00C26D95" w:rsidRDefault="00C26D95" w:rsidP="00DD6311">
      <w:pPr>
        <w:rPr>
          <w:iCs/>
          <w:snapToGrid w:val="0"/>
          <w:sz w:val="24"/>
          <w:lang w:val="sk-SK" w:eastAsia="cs-CZ"/>
        </w:rPr>
      </w:pPr>
    </w:p>
    <w:p w:rsidR="00C26D95" w:rsidRDefault="00C26D95" w:rsidP="00DD6311">
      <w:pPr>
        <w:pStyle w:val="Nadpis3"/>
        <w:rPr>
          <w:i w:val="0"/>
          <w:iCs/>
        </w:rPr>
      </w:pPr>
      <w:r>
        <w:rPr>
          <w:i w:val="0"/>
          <w:iCs/>
        </w:rPr>
        <w:t>Odôvodnenie</w:t>
      </w:r>
    </w:p>
    <w:p w:rsidR="00C26D95" w:rsidRDefault="00C26D95" w:rsidP="00DD6311">
      <w:pPr>
        <w:rPr>
          <w:iCs/>
          <w:lang w:val="sk-SK"/>
        </w:rPr>
      </w:pPr>
    </w:p>
    <w:p w:rsidR="00C26D95" w:rsidRDefault="00C26D95" w:rsidP="00DD6311">
      <w:pPr>
        <w:pStyle w:val="Zkladntext"/>
      </w:pPr>
      <w:r>
        <w:t xml:space="preserve">     Stavebný úrad v uskutočnenom stavebnom konaní preskúmal predloženú žiadosť o stavebné povolenie z hľadísk uvedených v ustanoveniach §</w:t>
      </w:r>
      <w:r w:rsidR="00121BBE">
        <w:t xml:space="preserve">§ 39a) a </w:t>
      </w:r>
      <w:r>
        <w:t xml:space="preserve">62 ods.1 a 2 stavebného zákona, prejednal ju s účastníkmi konania a dotknutými orgánmi a zistil, že uskutočnením (ani budúcim užívaním) stavby nie sú ohrozené záujmy spoločnosti, ani neprimerane obmedzené alebo ohrozené práva a oprávnené záujmy účastníkov konania. </w:t>
      </w:r>
    </w:p>
    <w:p w:rsidR="00C26D95" w:rsidRDefault="00C26D95" w:rsidP="00DD6311">
      <w:pPr>
        <w:pStyle w:val="Zkladntext"/>
      </w:pPr>
    </w:p>
    <w:p w:rsidR="00C26D95" w:rsidRDefault="00C26D95" w:rsidP="00DD6311">
      <w:pPr>
        <w:pStyle w:val="Zkladntext"/>
      </w:pPr>
      <w:r>
        <w:t xml:space="preserve">     Dokumentácia stavby spĺňa požiadavky určené v § 47 stavebného zákona o požiadavkách na výstavbu, ako aj podmienky územného rozhodnutia o umiestnení stavby. V priebehu stavebného konania nenašiel stavebný úrad také dôvody, ktoré by bránili povoleniu stavby.</w:t>
      </w:r>
    </w:p>
    <w:p w:rsidR="00C26D95" w:rsidRDefault="00C26D95" w:rsidP="00DD6311">
      <w:pPr>
        <w:rPr>
          <w:iCs/>
          <w:snapToGrid w:val="0"/>
          <w:sz w:val="24"/>
          <w:lang w:val="sk-SK" w:eastAsia="cs-CZ"/>
        </w:rPr>
      </w:pPr>
      <w:r>
        <w:rPr>
          <w:iCs/>
          <w:snapToGrid w:val="0"/>
          <w:sz w:val="24"/>
          <w:lang w:val="sk-SK" w:eastAsia="cs-CZ"/>
        </w:rPr>
        <w:t xml:space="preserve">Dôvody, ktoré viedli k zamietnutiu námietok účastníkov konania, sú: - neboli. </w:t>
      </w:r>
    </w:p>
    <w:p w:rsidR="00C26D95" w:rsidRDefault="00C26D95" w:rsidP="00DD6311">
      <w:pPr>
        <w:rPr>
          <w:iCs/>
          <w:snapToGrid w:val="0"/>
          <w:sz w:val="24"/>
          <w:lang w:val="sk-SK" w:eastAsia="cs-CZ"/>
        </w:rPr>
      </w:pPr>
    </w:p>
    <w:p w:rsidR="00C26D95" w:rsidRDefault="00C26D95" w:rsidP="00DD6311">
      <w:pPr>
        <w:rPr>
          <w:iCs/>
          <w:snapToGrid w:val="0"/>
          <w:sz w:val="24"/>
          <w:lang w:val="sk-SK" w:eastAsia="cs-CZ"/>
        </w:rPr>
      </w:pPr>
      <w:r>
        <w:rPr>
          <w:iCs/>
          <w:snapToGrid w:val="0"/>
          <w:sz w:val="24"/>
          <w:lang w:val="sk-SK" w:eastAsia="cs-CZ"/>
        </w:rPr>
        <w:t>Správny poplatok v zmysle zákona č. 145/19</w:t>
      </w:r>
      <w:r w:rsidR="005F7029">
        <w:rPr>
          <w:iCs/>
          <w:snapToGrid w:val="0"/>
          <w:sz w:val="24"/>
          <w:lang w:val="sk-SK" w:eastAsia="cs-CZ"/>
        </w:rPr>
        <w:t>9</w:t>
      </w:r>
      <w:r>
        <w:rPr>
          <w:iCs/>
          <w:snapToGrid w:val="0"/>
          <w:sz w:val="24"/>
          <w:lang w:val="sk-SK" w:eastAsia="cs-CZ"/>
        </w:rPr>
        <w:t xml:space="preserve">5 Z. z. o správnych poplatkoch bol vyrubený vo výške 50,00 €. </w:t>
      </w:r>
    </w:p>
    <w:p w:rsidR="00C26D95" w:rsidRDefault="00C26D95" w:rsidP="00DD6311">
      <w:pPr>
        <w:jc w:val="center"/>
        <w:rPr>
          <w:iCs/>
          <w:snapToGrid w:val="0"/>
          <w:sz w:val="24"/>
          <w:lang w:val="sk-SK" w:eastAsia="cs-CZ"/>
        </w:rPr>
      </w:pPr>
    </w:p>
    <w:p w:rsidR="00C26D95" w:rsidRDefault="00C26D95" w:rsidP="00DD6311">
      <w:pPr>
        <w:pStyle w:val="tl"/>
        <w:shd w:val="clear" w:color="auto" w:fill="FEFFFE"/>
        <w:jc w:val="center"/>
        <w:rPr>
          <w:b/>
          <w:bCs/>
          <w:color w:val="000000"/>
          <w:shd w:val="clear" w:color="auto" w:fill="FEFFFE"/>
        </w:rPr>
      </w:pPr>
      <w:r>
        <w:rPr>
          <w:b/>
          <w:bCs/>
          <w:color w:val="000000"/>
          <w:shd w:val="clear" w:color="auto" w:fill="FEFFFE"/>
        </w:rPr>
        <w:t>P o u č e n i e</w:t>
      </w:r>
    </w:p>
    <w:p w:rsidR="00C26D95" w:rsidRDefault="00C26D95" w:rsidP="00DD6311">
      <w:pPr>
        <w:pStyle w:val="tl"/>
        <w:shd w:val="clear" w:color="auto" w:fill="FEFFFE"/>
        <w:rPr>
          <w:b/>
          <w:bCs/>
          <w:color w:val="000000"/>
          <w:shd w:val="clear" w:color="auto" w:fill="FEFFFE"/>
        </w:rPr>
      </w:pPr>
    </w:p>
    <w:p w:rsidR="00C26D95" w:rsidRDefault="00C26D95" w:rsidP="00DD6311">
      <w:pPr>
        <w:pStyle w:val="tl"/>
        <w:shd w:val="clear" w:color="auto" w:fill="FEFFFE"/>
        <w:rPr>
          <w:color w:val="000000"/>
          <w:shd w:val="clear" w:color="auto" w:fill="FEFFFE"/>
        </w:rPr>
      </w:pPr>
      <w:r>
        <w:rPr>
          <w:color w:val="000000"/>
          <w:shd w:val="clear" w:color="auto" w:fill="FEFFFE"/>
        </w:rPr>
        <w:t xml:space="preserve">     Podľa ust. §53 zák. č. 71/1967 Zb. o správnom konaní je možné proti tomuto rozhodnutiu podať odvolanie na </w:t>
      </w:r>
      <w:r>
        <w:rPr>
          <w:iCs/>
          <w:snapToGrid w:val="0"/>
          <w:lang w:eastAsia="cs-CZ"/>
        </w:rPr>
        <w:t>Okresný úrad Bratislava,  Odbor výstavby a bytovej politiky,  oddelenie štátnej stavebnej správy, Tomášiková 46, 832 05 Bratislava</w:t>
      </w:r>
      <w:r>
        <w:rPr>
          <w:color w:val="000000"/>
          <w:shd w:val="clear" w:color="auto" w:fill="FEFFFE"/>
        </w:rPr>
        <w:t xml:space="preserve"> prostredníctvom tunajšieho úradu, a to v lehote </w:t>
      </w:r>
      <w:r>
        <w:rPr>
          <w:b/>
          <w:bCs/>
          <w:color w:val="000000"/>
          <w:shd w:val="clear" w:color="auto" w:fill="FEFFFE"/>
        </w:rPr>
        <w:t xml:space="preserve">15 dní </w:t>
      </w:r>
      <w:r>
        <w:rPr>
          <w:color w:val="000000"/>
          <w:shd w:val="clear" w:color="auto" w:fill="FEFFFE"/>
        </w:rPr>
        <w:t xml:space="preserve">odo dňa doručenia rozhodnutia. </w:t>
      </w:r>
    </w:p>
    <w:p w:rsidR="005F7029" w:rsidRDefault="005F7029" w:rsidP="00DD6311">
      <w:pPr>
        <w:pStyle w:val="tl"/>
        <w:shd w:val="clear" w:color="auto" w:fill="FEFFFE"/>
        <w:rPr>
          <w:color w:val="000000"/>
          <w:shd w:val="clear" w:color="auto" w:fill="FEFFFE"/>
        </w:rPr>
      </w:pPr>
    </w:p>
    <w:p w:rsidR="00C26D95" w:rsidRDefault="00C26D95" w:rsidP="00DD6311">
      <w:pPr>
        <w:pStyle w:val="tl"/>
        <w:shd w:val="clear" w:color="auto" w:fill="FEFFFE"/>
        <w:rPr>
          <w:color w:val="000000"/>
          <w:shd w:val="clear" w:color="auto" w:fill="FEFFFE"/>
        </w:rPr>
      </w:pPr>
      <w:r>
        <w:rPr>
          <w:color w:val="000000"/>
          <w:shd w:val="clear" w:color="auto" w:fill="FEFFFE"/>
        </w:rPr>
        <w:t xml:space="preserve">     Po vyčerpaní riadnych opravných prostriedkov toto rozhodnutie je možné preskúmať príslušným súdom. </w:t>
      </w:r>
    </w:p>
    <w:p w:rsidR="00C26D95" w:rsidRDefault="00C26D95" w:rsidP="00DD6311">
      <w:pPr>
        <w:rPr>
          <w:iCs/>
          <w:snapToGrid w:val="0"/>
          <w:sz w:val="24"/>
          <w:lang w:val="sk-SK" w:eastAsia="cs-CZ"/>
        </w:rPr>
      </w:pPr>
    </w:p>
    <w:p w:rsidR="00C26D95" w:rsidRDefault="00C26D95" w:rsidP="00FC391E">
      <w:pPr>
        <w:jc w:val="both"/>
        <w:rPr>
          <w:iCs/>
          <w:snapToGrid w:val="0"/>
          <w:sz w:val="24"/>
          <w:lang w:val="sk-SK" w:eastAsia="cs-CZ"/>
        </w:rPr>
      </w:pPr>
    </w:p>
    <w:p w:rsidR="00C26D95" w:rsidRDefault="00C26D95" w:rsidP="00FC391E">
      <w:pPr>
        <w:jc w:val="both"/>
        <w:rPr>
          <w:iCs/>
          <w:snapToGrid w:val="0"/>
          <w:sz w:val="24"/>
          <w:lang w:val="sk-SK" w:eastAsia="cs-CZ"/>
        </w:rPr>
      </w:pPr>
    </w:p>
    <w:p w:rsidR="00C26D95" w:rsidRDefault="00C26D95" w:rsidP="00FC391E">
      <w:pPr>
        <w:ind w:left="3600" w:firstLine="720"/>
        <w:jc w:val="both"/>
        <w:rPr>
          <w:iCs/>
          <w:snapToGrid w:val="0"/>
          <w:sz w:val="24"/>
          <w:lang w:val="sk-SK" w:eastAsia="cs-CZ"/>
        </w:rPr>
      </w:pPr>
      <w:r>
        <w:rPr>
          <w:iCs/>
          <w:snapToGrid w:val="0"/>
          <w:sz w:val="24"/>
          <w:lang w:val="sk-SK" w:eastAsia="cs-CZ"/>
        </w:rPr>
        <w:t xml:space="preserve">                       </w:t>
      </w:r>
      <w:bookmarkStart w:id="16" w:name="starosta"/>
      <w:bookmarkEnd w:id="16"/>
      <w:r>
        <w:rPr>
          <w:iCs/>
          <w:snapToGrid w:val="0"/>
          <w:sz w:val="24"/>
          <w:lang w:val="sk-SK" w:eastAsia="cs-CZ"/>
        </w:rPr>
        <w:t xml:space="preserve">Štefan Jurčík </w:t>
      </w:r>
    </w:p>
    <w:p w:rsidR="00C26D95" w:rsidRDefault="00C26D95" w:rsidP="00FC391E">
      <w:pPr>
        <w:jc w:val="both"/>
        <w:rPr>
          <w:iCs/>
          <w:snapToGrid w:val="0"/>
          <w:sz w:val="24"/>
          <w:lang w:val="sk-SK" w:eastAsia="cs-CZ"/>
        </w:rPr>
      </w:pPr>
      <w:r>
        <w:rPr>
          <w:iCs/>
          <w:snapToGrid w:val="0"/>
          <w:sz w:val="24"/>
          <w:lang w:val="sk-SK" w:eastAsia="cs-CZ"/>
        </w:rPr>
        <w:t xml:space="preserve"> </w:t>
      </w:r>
      <w:r>
        <w:rPr>
          <w:iCs/>
          <w:snapToGrid w:val="0"/>
          <w:sz w:val="24"/>
          <w:lang w:val="sk-SK" w:eastAsia="cs-CZ"/>
        </w:rPr>
        <w:tab/>
      </w:r>
      <w:r>
        <w:rPr>
          <w:iCs/>
          <w:snapToGrid w:val="0"/>
          <w:sz w:val="24"/>
          <w:lang w:val="sk-SK" w:eastAsia="cs-CZ"/>
        </w:rPr>
        <w:tab/>
      </w:r>
      <w:r>
        <w:rPr>
          <w:iCs/>
          <w:snapToGrid w:val="0"/>
          <w:sz w:val="24"/>
          <w:lang w:val="sk-SK" w:eastAsia="cs-CZ"/>
        </w:rPr>
        <w:tab/>
      </w:r>
      <w:r>
        <w:rPr>
          <w:iCs/>
          <w:snapToGrid w:val="0"/>
          <w:sz w:val="24"/>
          <w:lang w:val="sk-SK" w:eastAsia="cs-CZ"/>
        </w:rPr>
        <w:tab/>
      </w:r>
      <w:r>
        <w:rPr>
          <w:iCs/>
          <w:snapToGrid w:val="0"/>
          <w:sz w:val="24"/>
          <w:lang w:val="sk-SK" w:eastAsia="cs-CZ"/>
        </w:rPr>
        <w:tab/>
      </w:r>
      <w:r>
        <w:rPr>
          <w:iCs/>
          <w:snapToGrid w:val="0"/>
          <w:sz w:val="24"/>
          <w:lang w:val="sk-SK" w:eastAsia="cs-CZ"/>
        </w:rPr>
        <w:tab/>
        <w:t xml:space="preserve">                        </w:t>
      </w:r>
      <w:bookmarkStart w:id="17" w:name="pomenovanie"/>
      <w:bookmarkEnd w:id="17"/>
      <w:r>
        <w:rPr>
          <w:iCs/>
          <w:snapToGrid w:val="0"/>
          <w:sz w:val="24"/>
          <w:lang w:val="sk-SK" w:eastAsia="cs-CZ"/>
        </w:rPr>
        <w:t>starosta obce</w:t>
      </w:r>
    </w:p>
    <w:p w:rsidR="00C26D95" w:rsidRDefault="00C26D95" w:rsidP="00FC391E">
      <w:pPr>
        <w:jc w:val="both"/>
        <w:rPr>
          <w:iCs/>
          <w:snapToGrid w:val="0"/>
          <w:sz w:val="24"/>
          <w:lang w:val="sk-SK" w:eastAsia="cs-CZ"/>
        </w:rPr>
      </w:pPr>
    </w:p>
    <w:p w:rsidR="00C26D95" w:rsidRDefault="00C26D95" w:rsidP="00FC391E">
      <w:pPr>
        <w:jc w:val="both"/>
        <w:rPr>
          <w:iCs/>
          <w:snapToGrid w:val="0"/>
          <w:sz w:val="24"/>
          <w:lang w:val="sk-SK" w:eastAsia="cs-CZ"/>
        </w:rPr>
      </w:pPr>
    </w:p>
    <w:p w:rsidR="006A29F0" w:rsidRDefault="006A29F0" w:rsidP="00FC391E">
      <w:pPr>
        <w:jc w:val="both"/>
        <w:rPr>
          <w:iCs/>
          <w:snapToGrid w:val="0"/>
          <w:sz w:val="24"/>
          <w:lang w:val="sk-SK" w:eastAsia="cs-CZ"/>
        </w:rPr>
      </w:pPr>
    </w:p>
    <w:p w:rsidR="006A29F0" w:rsidRDefault="006A29F0" w:rsidP="00FC391E">
      <w:pPr>
        <w:jc w:val="both"/>
        <w:rPr>
          <w:iCs/>
          <w:snapToGrid w:val="0"/>
          <w:sz w:val="24"/>
          <w:lang w:val="sk-SK" w:eastAsia="cs-CZ"/>
        </w:rPr>
      </w:pPr>
    </w:p>
    <w:p w:rsidR="006A29F0" w:rsidRDefault="006A29F0" w:rsidP="00FC391E">
      <w:pPr>
        <w:jc w:val="both"/>
        <w:rPr>
          <w:iCs/>
          <w:snapToGrid w:val="0"/>
          <w:sz w:val="24"/>
          <w:lang w:val="sk-SK" w:eastAsia="cs-CZ"/>
        </w:rPr>
      </w:pPr>
    </w:p>
    <w:p w:rsidR="00C26D95" w:rsidRDefault="00C26D95" w:rsidP="00FC391E">
      <w:pPr>
        <w:jc w:val="both"/>
        <w:rPr>
          <w:iCs/>
          <w:snapToGrid w:val="0"/>
          <w:sz w:val="24"/>
          <w:lang w:val="sk-SK" w:eastAsia="cs-CZ"/>
        </w:rPr>
      </w:pPr>
      <w:r>
        <w:rPr>
          <w:iCs/>
          <w:snapToGrid w:val="0"/>
          <w:sz w:val="24"/>
          <w:lang w:val="sk-SK" w:eastAsia="cs-CZ"/>
        </w:rPr>
        <w:t>Vybavuje a za správnosť zodpovedá:</w:t>
      </w:r>
      <w:bookmarkStart w:id="18" w:name="referent"/>
      <w:bookmarkEnd w:id="18"/>
    </w:p>
    <w:p w:rsidR="00C26D95" w:rsidRDefault="00C26D95" w:rsidP="00FC391E">
      <w:pPr>
        <w:jc w:val="both"/>
        <w:rPr>
          <w:iCs/>
          <w:snapToGrid w:val="0"/>
          <w:sz w:val="24"/>
          <w:lang w:val="sk-SK" w:eastAsia="cs-CZ"/>
        </w:rPr>
      </w:pPr>
      <w:r>
        <w:rPr>
          <w:iCs/>
          <w:snapToGrid w:val="0"/>
          <w:sz w:val="24"/>
          <w:lang w:val="sk-SK" w:eastAsia="cs-CZ"/>
        </w:rPr>
        <w:t xml:space="preserve">Ing. Benjamín Baráth         </w:t>
      </w:r>
    </w:p>
    <w:p w:rsidR="00C26D95" w:rsidRDefault="00C26D95" w:rsidP="00FC391E">
      <w:pPr>
        <w:jc w:val="both"/>
        <w:rPr>
          <w:iCs/>
          <w:snapToGrid w:val="0"/>
          <w:sz w:val="24"/>
          <w:lang w:val="sk-SK" w:eastAsia="cs-CZ"/>
        </w:rPr>
      </w:pPr>
      <w:r>
        <w:rPr>
          <w:iCs/>
          <w:snapToGrid w:val="0"/>
          <w:sz w:val="24"/>
          <w:lang w:val="sk-SK" w:eastAsia="cs-CZ"/>
        </w:rPr>
        <w:t xml:space="preserve">02/40259824 </w:t>
      </w:r>
    </w:p>
    <w:p w:rsidR="00F02DCA" w:rsidRPr="00F02DCA" w:rsidRDefault="00F02DCA" w:rsidP="00F02DCA">
      <w:pPr>
        <w:jc w:val="both"/>
        <w:rPr>
          <w:iCs/>
          <w:snapToGrid w:val="0"/>
          <w:sz w:val="24"/>
          <w:lang w:val="sk-SK" w:eastAsia="cs-CZ"/>
        </w:rPr>
      </w:pPr>
      <w:r w:rsidRPr="00F02DCA">
        <w:rPr>
          <w:iCs/>
          <w:snapToGrid w:val="0"/>
          <w:sz w:val="24"/>
          <w:lang w:val="sk-SK" w:eastAsia="cs-CZ"/>
        </w:rPr>
        <w:t xml:space="preserve">Ing. </w:t>
      </w:r>
      <w:r>
        <w:rPr>
          <w:iCs/>
          <w:snapToGrid w:val="0"/>
          <w:sz w:val="24"/>
          <w:lang w:val="sk-SK" w:eastAsia="cs-CZ"/>
        </w:rPr>
        <w:t>Danica Meršaková</w:t>
      </w:r>
    </w:p>
    <w:p w:rsidR="00C26D95" w:rsidRDefault="00F02DCA" w:rsidP="00F02DCA">
      <w:pPr>
        <w:jc w:val="both"/>
        <w:rPr>
          <w:iCs/>
          <w:snapToGrid w:val="0"/>
          <w:sz w:val="24"/>
          <w:lang w:val="sk-SK" w:eastAsia="cs-CZ"/>
        </w:rPr>
      </w:pPr>
      <w:r w:rsidRPr="00F02DCA">
        <w:rPr>
          <w:iCs/>
          <w:snapToGrid w:val="0"/>
          <w:sz w:val="24"/>
          <w:lang w:val="sk-SK" w:eastAsia="cs-CZ"/>
        </w:rPr>
        <w:t>02/402598</w:t>
      </w:r>
      <w:r>
        <w:rPr>
          <w:iCs/>
          <w:snapToGrid w:val="0"/>
          <w:sz w:val="24"/>
          <w:lang w:val="sk-SK" w:eastAsia="cs-CZ"/>
        </w:rPr>
        <w:t>3</w:t>
      </w:r>
      <w:r w:rsidRPr="00F02DCA">
        <w:rPr>
          <w:iCs/>
          <w:snapToGrid w:val="0"/>
          <w:sz w:val="24"/>
          <w:lang w:val="sk-SK" w:eastAsia="cs-CZ"/>
        </w:rPr>
        <w:t>4</w:t>
      </w:r>
    </w:p>
    <w:p w:rsidR="00C26D95" w:rsidRDefault="00C26D95" w:rsidP="00FC391E">
      <w:pPr>
        <w:jc w:val="both"/>
        <w:rPr>
          <w:iCs/>
          <w:snapToGrid w:val="0"/>
          <w:sz w:val="24"/>
          <w:lang w:val="sk-SK" w:eastAsia="cs-CZ"/>
        </w:rPr>
      </w:pPr>
    </w:p>
    <w:p w:rsidR="00C26D95" w:rsidRDefault="00C26D95" w:rsidP="00FC391E">
      <w:pPr>
        <w:jc w:val="both"/>
        <w:rPr>
          <w:iCs/>
          <w:snapToGrid w:val="0"/>
          <w:sz w:val="24"/>
          <w:lang w:val="sk-SK" w:eastAsia="cs-CZ"/>
        </w:rPr>
      </w:pPr>
    </w:p>
    <w:p w:rsidR="00C26D95" w:rsidRDefault="00C26D95" w:rsidP="00FC391E">
      <w:pPr>
        <w:jc w:val="both"/>
        <w:rPr>
          <w:iCs/>
          <w:snapToGrid w:val="0"/>
          <w:sz w:val="24"/>
          <w:lang w:val="sk-SK" w:eastAsia="cs-CZ"/>
        </w:rPr>
      </w:pPr>
    </w:p>
    <w:p w:rsidR="00CF45EC" w:rsidRPr="008622C8" w:rsidRDefault="00CF45EC" w:rsidP="00CF45EC">
      <w:pPr>
        <w:jc w:val="both"/>
        <w:rPr>
          <w:b/>
          <w:sz w:val="24"/>
          <w:szCs w:val="24"/>
        </w:rPr>
      </w:pPr>
      <w:r w:rsidRPr="008622C8">
        <w:rPr>
          <w:b/>
          <w:sz w:val="24"/>
          <w:szCs w:val="24"/>
        </w:rPr>
        <w:lastRenderedPageBreak/>
        <w:t xml:space="preserve">Doručuje sa verejnou vyhláškou:  </w:t>
      </w:r>
    </w:p>
    <w:p w:rsidR="00E553D7" w:rsidRPr="00E553D7"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1.</w:t>
      </w:r>
      <w:r w:rsidR="00E553D7" w:rsidRPr="00E553D7">
        <w:rPr>
          <w:color w:val="000005"/>
          <w:sz w:val="22"/>
          <w:szCs w:val="22"/>
          <w:lang w:val="sk-SK" w:bidi="he-IL"/>
        </w:rPr>
        <w:t>Ing. Martin Pecho a Ing. Lucia Pechová, obaja bytom Brezová 716/6,</w:t>
      </w:r>
      <w:r w:rsidR="00A46A7B">
        <w:rPr>
          <w:color w:val="000005"/>
          <w:sz w:val="22"/>
          <w:szCs w:val="22"/>
          <w:lang w:val="sk-SK" w:bidi="he-IL"/>
        </w:rPr>
        <w:t xml:space="preserve"> </w:t>
      </w:r>
      <w:r w:rsidR="00E553D7" w:rsidRPr="00E553D7">
        <w:rPr>
          <w:color w:val="000005"/>
          <w:sz w:val="22"/>
          <w:szCs w:val="22"/>
          <w:lang w:val="sk-SK" w:bidi="he-IL"/>
        </w:rPr>
        <w:t xml:space="preserve">90042 Dunajská Lužná </w:t>
      </w:r>
      <w:r w:rsidR="00A46A7B">
        <w:rPr>
          <w:color w:val="000005"/>
          <w:sz w:val="22"/>
          <w:szCs w:val="22"/>
          <w:lang w:val="sk-SK" w:bidi="he-IL"/>
        </w:rPr>
        <w:t>(stavebník)</w:t>
      </w:r>
    </w:p>
    <w:p w:rsidR="00E553D7" w:rsidRPr="00E553D7"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2.</w:t>
      </w:r>
      <w:r w:rsidR="00E553D7" w:rsidRPr="00E553D7">
        <w:rPr>
          <w:color w:val="000005"/>
          <w:sz w:val="22"/>
          <w:szCs w:val="22"/>
          <w:lang w:val="sk-SK" w:bidi="he-IL"/>
        </w:rPr>
        <w:t xml:space="preserve">JUDr. Monika Beňová Makkiová, Sv. Trojice 1133/7,90044 Tomášov </w:t>
      </w:r>
      <w:r w:rsidR="00E553D7" w:rsidRPr="00E553D7">
        <w:rPr>
          <w:color w:val="000005"/>
          <w:sz w:val="22"/>
          <w:szCs w:val="22"/>
          <w:lang w:val="sk-SK" w:bidi="he-IL"/>
        </w:rPr>
        <w:br/>
        <w:t xml:space="preserve">(splnomocnenec) </w:t>
      </w:r>
    </w:p>
    <w:p w:rsidR="00E553D7" w:rsidRPr="00E553D7"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3.</w:t>
      </w:r>
      <w:r w:rsidR="00E553D7" w:rsidRPr="00E553D7">
        <w:rPr>
          <w:color w:val="000005"/>
          <w:sz w:val="22"/>
          <w:szCs w:val="22"/>
          <w:lang w:val="sk-SK" w:bidi="he-IL"/>
        </w:rPr>
        <w:t xml:space="preserve">Ing.arch. Erik Makki, MAKKI-architekt s.r.o., Hrobákova 4,851 02 Bratislava </w:t>
      </w:r>
      <w:r w:rsidR="00E553D7" w:rsidRPr="00E553D7">
        <w:rPr>
          <w:color w:val="000005"/>
          <w:sz w:val="22"/>
          <w:szCs w:val="22"/>
          <w:lang w:val="sk-SK" w:bidi="he-IL"/>
        </w:rPr>
        <w:br/>
        <w:t xml:space="preserve">(zodp. projektant) </w:t>
      </w:r>
    </w:p>
    <w:p w:rsidR="00E553D7" w:rsidRPr="00E553D7"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4.</w:t>
      </w:r>
      <w:r w:rsidR="00E553D7" w:rsidRPr="00E553D7">
        <w:rPr>
          <w:color w:val="000005"/>
          <w:sz w:val="22"/>
          <w:szCs w:val="22"/>
          <w:lang w:val="sk-SK" w:bidi="he-IL"/>
        </w:rPr>
        <w:t xml:space="preserve">Václavík Marek, Ing. a Andrea V áclavíková, K vetná 1027/16, Bratislava, PSČ </w:t>
      </w:r>
      <w:r w:rsidR="00E553D7" w:rsidRPr="00E553D7">
        <w:rPr>
          <w:color w:val="000005"/>
          <w:sz w:val="22"/>
          <w:szCs w:val="22"/>
          <w:lang w:val="sk-SK" w:bidi="he-IL"/>
        </w:rPr>
        <w:br/>
        <w:t>821 08, SR, (M</w:t>
      </w:r>
      <w:r>
        <w:rPr>
          <w:color w:val="000005"/>
          <w:sz w:val="22"/>
          <w:szCs w:val="22"/>
          <w:lang w:val="sk-SK" w:bidi="he-IL"/>
        </w:rPr>
        <w:t>ě</w:t>
      </w:r>
      <w:r w:rsidR="00E553D7" w:rsidRPr="00E553D7">
        <w:rPr>
          <w:color w:val="000005"/>
          <w:sz w:val="22"/>
          <w:szCs w:val="22"/>
          <w:lang w:val="sk-SK" w:bidi="he-IL"/>
        </w:rPr>
        <w:t xml:space="preserve">šitská 501, Bašť, Praha Východ, 250 </w:t>
      </w:r>
    </w:p>
    <w:p w:rsidR="00E553D7" w:rsidRPr="00E553D7"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E553D7">
        <w:rPr>
          <w:color w:val="000005"/>
          <w:sz w:val="22"/>
          <w:szCs w:val="22"/>
          <w:lang w:val="sk-SK" w:bidi="he-IL"/>
        </w:rPr>
        <w:t xml:space="preserve">Podiel: 3565/30910 </w:t>
      </w:r>
    </w:p>
    <w:p w:rsid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5.</w:t>
      </w:r>
      <w:r w:rsidRPr="00E553D7">
        <w:rPr>
          <w:color w:val="000005"/>
          <w:sz w:val="22"/>
          <w:szCs w:val="22"/>
          <w:lang w:val="sk-SK" w:bidi="he-IL"/>
        </w:rPr>
        <w:t xml:space="preserve">Jendželovská Viera, Herlianska 16, Bratislava, SR </w:t>
      </w:r>
      <w:r w:rsidRPr="00E553D7">
        <w:rPr>
          <w:color w:val="000005"/>
          <w:sz w:val="22"/>
          <w:szCs w:val="22"/>
          <w:lang w:val="sk-SK" w:bidi="he-IL"/>
        </w:rPr>
        <w:br/>
        <w:t xml:space="preserve">Podiel: 610/30910 </w:t>
      </w:r>
      <w:r w:rsidRPr="007B2290">
        <w:rPr>
          <w:color w:val="000005"/>
          <w:sz w:val="22"/>
          <w:szCs w:val="22"/>
          <w:lang w:val="sk-SK" w:bidi="he-IL"/>
        </w:rPr>
        <w:t xml:space="preserve">8 ... </w:t>
      </w:r>
    </w:p>
    <w:p w:rsidR="00E553D7" w:rsidRPr="007B2290"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6.</w:t>
      </w:r>
      <w:r w:rsidR="00E553D7" w:rsidRPr="007B2290">
        <w:rPr>
          <w:color w:val="000005"/>
          <w:sz w:val="22"/>
          <w:szCs w:val="22"/>
          <w:lang w:val="sk-SK" w:bidi="he-IL"/>
        </w:rPr>
        <w:t xml:space="preserve">Végh Roman, Ing. a Monika Véghová, 900 41, Rovinka, č. 502, SR </w:t>
      </w:r>
      <w:r w:rsidR="00E553D7" w:rsidRPr="007B2290">
        <w:rPr>
          <w:color w:val="000005"/>
          <w:sz w:val="22"/>
          <w:szCs w:val="22"/>
          <w:lang w:val="sk-SK" w:bidi="he-IL"/>
        </w:rPr>
        <w:br/>
        <w:t xml:space="preserve">Podiel: 877/30910 </w:t>
      </w:r>
    </w:p>
    <w:p w:rsidR="00E553D7" w:rsidRPr="007B2290"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7</w:t>
      </w:r>
      <w:r w:rsidR="00A46A7B" w:rsidRPr="007B2290">
        <w:rPr>
          <w:color w:val="000005"/>
          <w:sz w:val="22"/>
          <w:szCs w:val="22"/>
          <w:lang w:val="sk-SK" w:bidi="he-IL"/>
        </w:rPr>
        <w:t>.</w:t>
      </w:r>
      <w:r w:rsidR="00E553D7" w:rsidRPr="007B2290">
        <w:rPr>
          <w:color w:val="000005"/>
          <w:sz w:val="22"/>
          <w:szCs w:val="22"/>
          <w:lang w:val="sk-SK" w:bidi="he-IL"/>
        </w:rPr>
        <w:t xml:space="preserve">Kasáková Jolana, 900 42, Dunajská Lužná, č. 428/46, SR </w:t>
      </w:r>
      <w:r w:rsidR="00E553D7" w:rsidRPr="007B2290">
        <w:rPr>
          <w:color w:val="000005"/>
          <w:sz w:val="22"/>
          <w:szCs w:val="22"/>
          <w:lang w:val="sk-SK" w:bidi="he-IL"/>
        </w:rPr>
        <w:br/>
        <w:t xml:space="preserve">Podiel: 1222/30910 </w:t>
      </w:r>
    </w:p>
    <w:p w:rsidR="00E553D7" w:rsidRPr="007B2290" w:rsidRDefault="007B2290" w:rsidP="007B2290">
      <w:pPr>
        <w:widowControl w:val="0"/>
        <w:shd w:val="clear" w:color="auto" w:fill="FFFFFE"/>
        <w:autoSpaceDE w:val="0"/>
        <w:autoSpaceDN w:val="0"/>
        <w:adjustRightInd w:val="0"/>
        <w:spacing w:line="283" w:lineRule="exact"/>
        <w:ind w:right="1311"/>
        <w:rPr>
          <w:color w:val="000005"/>
          <w:sz w:val="22"/>
          <w:szCs w:val="22"/>
          <w:lang w:val="sk-SK" w:bidi="he-IL"/>
        </w:rPr>
      </w:pPr>
      <w:r>
        <w:rPr>
          <w:color w:val="000005"/>
          <w:sz w:val="22"/>
          <w:szCs w:val="22"/>
          <w:lang w:val="sk-SK" w:bidi="he-IL"/>
        </w:rPr>
        <w:t>8</w:t>
      </w:r>
      <w:r w:rsidR="00A46A7B" w:rsidRPr="007B2290">
        <w:rPr>
          <w:color w:val="000005"/>
          <w:sz w:val="22"/>
          <w:szCs w:val="22"/>
          <w:lang w:val="sk-SK" w:bidi="he-IL"/>
        </w:rPr>
        <w:t>.</w:t>
      </w:r>
      <w:r w:rsidR="00E553D7" w:rsidRPr="007B2290">
        <w:rPr>
          <w:color w:val="000005"/>
          <w:sz w:val="22"/>
          <w:szCs w:val="22"/>
          <w:lang w:val="sk-SK" w:bidi="he-IL"/>
        </w:rPr>
        <w:t xml:space="preserve">MIRAMAR, a. s., Sabinovská 8, Bratislava, PSČ 821 02, SR </w:t>
      </w:r>
      <w:r w:rsidR="00E553D7" w:rsidRPr="007B2290">
        <w:rPr>
          <w:color w:val="000005"/>
          <w:sz w:val="22"/>
          <w:szCs w:val="22"/>
          <w:lang w:val="sk-SK" w:bidi="he-IL"/>
        </w:rPr>
        <w:br/>
        <w:t xml:space="preserve">Podiel: 4906/30910 </w:t>
      </w:r>
    </w:p>
    <w:p w:rsidR="00A46A7B" w:rsidRPr="007B2290" w:rsidRDefault="00A46A7B"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8.</w:t>
      </w:r>
      <w:r w:rsidR="00E553D7" w:rsidRPr="007B2290">
        <w:rPr>
          <w:color w:val="000005"/>
          <w:sz w:val="22"/>
          <w:szCs w:val="22"/>
          <w:lang w:val="sk-SK" w:bidi="he-IL"/>
        </w:rPr>
        <w:t xml:space="preserve">Végh Roman, Ing. a Monika Véghová, 900 41, Rovinka, č. 502, SR </w:t>
      </w:r>
      <w:r w:rsidR="00E553D7" w:rsidRPr="007B2290">
        <w:rPr>
          <w:color w:val="000005"/>
          <w:sz w:val="22"/>
          <w:szCs w:val="22"/>
          <w:lang w:val="sk-SK" w:bidi="he-IL"/>
        </w:rPr>
        <w:br/>
        <w:t xml:space="preserve">Podiel: 877/30910 </w:t>
      </w:r>
    </w:p>
    <w:p w:rsidR="00E553D7" w:rsidRPr="007B2290" w:rsidRDefault="00A46A7B"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9.</w:t>
      </w:r>
      <w:r w:rsidR="00E553D7" w:rsidRPr="007B2290">
        <w:rPr>
          <w:color w:val="000005"/>
          <w:sz w:val="22"/>
          <w:szCs w:val="22"/>
          <w:lang w:val="sk-SK" w:bidi="he-IL"/>
        </w:rPr>
        <w:t xml:space="preserve">Csáder Tibor, Ing., Andreja Mráza 3161/9, Bratislava, PSČ 821 03, SR </w:t>
      </w:r>
      <w:r w:rsidR="00E553D7" w:rsidRPr="007B2290">
        <w:rPr>
          <w:color w:val="000005"/>
          <w:sz w:val="22"/>
          <w:szCs w:val="22"/>
          <w:lang w:val="sk-SK" w:bidi="he-IL"/>
        </w:rPr>
        <w:br/>
        <w:t xml:space="preserve">Podiel: 5576/92730 </w:t>
      </w:r>
    </w:p>
    <w:p w:rsid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10. Macko Michal, Ing. a Petra Macková, Mgr., Roľnícka 216, Bratislava, PSČ 831 </w:t>
      </w:r>
      <w:r w:rsidRPr="007B2290">
        <w:rPr>
          <w:color w:val="000005"/>
          <w:sz w:val="22"/>
          <w:szCs w:val="22"/>
          <w:lang w:val="sk-SK" w:bidi="he-IL"/>
        </w:rPr>
        <w:br/>
        <w:t>07, SR</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917/30910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11. RETEP SLOVAKIA, s.r.o., Záborského 42, Bratislava, SR, SR </w:t>
      </w:r>
      <w:r w:rsidRPr="007B2290">
        <w:rPr>
          <w:color w:val="000005"/>
          <w:sz w:val="22"/>
          <w:szCs w:val="22"/>
          <w:lang w:val="sk-SK" w:bidi="he-IL"/>
        </w:rPr>
        <w:br/>
        <w:t xml:space="preserve">Podiel: 915/30910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12. Ďurík René, Ing., Žehrianska 10, Bratislava, PSČ 851 07, SR </w:t>
      </w:r>
      <w:r w:rsidRPr="007B2290">
        <w:rPr>
          <w:color w:val="000005"/>
          <w:sz w:val="22"/>
          <w:szCs w:val="22"/>
          <w:lang w:val="sk-SK" w:bidi="he-IL"/>
        </w:rPr>
        <w:br/>
        <w:t xml:space="preserve">Podiel: 610/30910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Klačanský Juraj, Cesta na Kamzík 17, Bratislava, PSČ 83101,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661/30910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Halán Rastislav, Mgr., Závadská 7616/8, Bratislava, PSČ 831 06, SR </w:t>
      </w:r>
      <w:r w:rsidRPr="007B2290">
        <w:rPr>
          <w:color w:val="000005"/>
          <w:sz w:val="22"/>
          <w:szCs w:val="22"/>
          <w:lang w:val="sk-SK" w:bidi="he-IL"/>
        </w:rPr>
        <w:br/>
        <w:t xml:space="preserve">Podiel: 700/30910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15. Fekiač Peter, Azalková 1439/58, Dunajská Lužná, PSČ 900 42, SR </w:t>
      </w:r>
      <w:r w:rsidRPr="007B2290">
        <w:rPr>
          <w:color w:val="000005"/>
          <w:sz w:val="22"/>
          <w:szCs w:val="22"/>
          <w:lang w:val="sk-SK" w:bidi="he-IL"/>
        </w:rPr>
        <w:br/>
        <w:t xml:space="preserve">Podiel: 700/30910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16. Pecho Martin, Ing. a Lucia Pechová, Ing., Brezová 716/6, Dunajská Lužná, PSČ </w:t>
      </w:r>
      <w:r w:rsidRPr="007B2290">
        <w:rPr>
          <w:color w:val="000005"/>
          <w:sz w:val="22"/>
          <w:szCs w:val="22"/>
          <w:lang w:val="sk-SK" w:bidi="he-IL"/>
        </w:rPr>
        <w:br/>
        <w:t xml:space="preserve">90042,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700/30910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17. Molota Tomáš, Azalková 1900/62, Dunajská Lužná, PSČ 900 42, SR </w:t>
      </w:r>
      <w:r w:rsidRPr="007B2290">
        <w:rPr>
          <w:color w:val="000005"/>
          <w:sz w:val="22"/>
          <w:szCs w:val="22"/>
          <w:lang w:val="sk-SK" w:bidi="he-IL"/>
        </w:rPr>
        <w:br/>
        <w:t xml:space="preserve">Podiel: 400/30910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18. Patassy Milan, Donnerova 29, Bratislava, PSČ 841 04, SR </w:t>
      </w:r>
      <w:r w:rsidRPr="007B2290">
        <w:rPr>
          <w:color w:val="000005"/>
          <w:sz w:val="22"/>
          <w:szCs w:val="22"/>
          <w:lang w:val="sk-SK" w:bidi="he-IL"/>
        </w:rPr>
        <w:br/>
        <w:t xml:space="preserve">Podiel: 1302/30910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19. Remák Štefan, Mgr. a Linda Remáková, Ing., Ľubovnianska 10, Bratislava, PSČ </w:t>
      </w:r>
      <w:r w:rsidRPr="007B2290">
        <w:rPr>
          <w:color w:val="000005"/>
          <w:sz w:val="22"/>
          <w:szCs w:val="22"/>
          <w:lang w:val="sk-SK" w:bidi="he-IL"/>
        </w:rPr>
        <w:br/>
        <w:t xml:space="preserve">851 07,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610/30910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20. Solčiansky Roman, Mgr. a Stela Solčianska, Mgr., Niťová 3, Bratislava, PSČ </w:t>
      </w:r>
      <w:r w:rsidRPr="007B2290">
        <w:rPr>
          <w:color w:val="000005"/>
          <w:sz w:val="22"/>
          <w:szCs w:val="22"/>
          <w:lang w:val="sk-SK" w:bidi="he-IL"/>
        </w:rPr>
        <w:br/>
        <w:t xml:space="preserve">821 08,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473/30910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21. Labach Juraj, Ing. a Zuzana Labachová, A.H.Gavloviča 14, Prievidza, PSČ 971 </w:t>
      </w:r>
      <w:r w:rsidRPr="007B2290">
        <w:rPr>
          <w:color w:val="000005"/>
          <w:sz w:val="22"/>
          <w:szCs w:val="22"/>
          <w:lang w:val="sk-SK" w:bidi="he-IL"/>
        </w:rPr>
        <w:br/>
      </w:r>
      <w:r w:rsidRPr="007B2290">
        <w:rPr>
          <w:color w:val="000005"/>
          <w:sz w:val="22"/>
          <w:szCs w:val="22"/>
          <w:lang w:val="sk-SK" w:bidi="he-IL"/>
        </w:rPr>
        <w:lastRenderedPageBreak/>
        <w:t xml:space="preserve">01,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50/30910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22. Kičina Silvio, Ing. a Eva Kičinová, JUDr., Azalková 1361/12, Dunajská Lužná, </w:t>
      </w:r>
      <w:r w:rsidRPr="007B2290">
        <w:rPr>
          <w:color w:val="000005"/>
          <w:sz w:val="22"/>
          <w:szCs w:val="22"/>
          <w:lang w:val="sk-SK" w:bidi="he-IL"/>
        </w:rPr>
        <w:br/>
        <w:t xml:space="preserve">PSČ 900 42,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723/30910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23. Moravčík Peter, Mgr. a Kristína Moravčíková, Karola Adlera 1934/3, Bratislava, </w:t>
      </w:r>
      <w:r w:rsidRPr="007B2290">
        <w:rPr>
          <w:color w:val="000005"/>
          <w:sz w:val="22"/>
          <w:szCs w:val="22"/>
          <w:lang w:val="sk-SK" w:bidi="he-IL"/>
        </w:rPr>
        <w:br/>
        <w:t xml:space="preserve">PSČ 841 02, SR, (Azalková 1445/56,900 42 Dun.L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700/30910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24. Sloboda Peter, Ing. a Darina Slobodová, Ing., Gessayova 12, Bratislava, PSČ 851 </w:t>
      </w:r>
      <w:r w:rsidRPr="007B2290">
        <w:rPr>
          <w:color w:val="000005"/>
          <w:sz w:val="22"/>
          <w:szCs w:val="22"/>
          <w:lang w:val="sk-SK" w:bidi="he-IL"/>
        </w:rPr>
        <w:br/>
        <w:t xml:space="preserve">03,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702/30910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25. Kadela Alexander, JUDr. a Milica Kadelová, Ing., Školská 1581/74, Dunajská </w:t>
      </w:r>
      <w:r w:rsidRPr="007B2290">
        <w:rPr>
          <w:color w:val="000005"/>
          <w:sz w:val="22"/>
          <w:szCs w:val="22"/>
          <w:lang w:val="sk-SK" w:bidi="he-IL"/>
        </w:rPr>
        <w:br/>
        <w:t xml:space="preserve">Lužná, PSČ 900 42,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1039/30910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26. Martiška Martin, Mgr. a Dana Martišková, MUDr., Azalková 1996/3, Dunajská </w:t>
      </w:r>
      <w:r w:rsidRPr="007B2290">
        <w:rPr>
          <w:color w:val="000005"/>
          <w:sz w:val="22"/>
          <w:szCs w:val="22"/>
          <w:lang w:val="sk-SK" w:bidi="he-IL"/>
        </w:rPr>
        <w:br/>
        <w:t xml:space="preserve">Lužná, PSČ 900 42, SR </w:t>
      </w:r>
    </w:p>
    <w:p w:rsidR="00E553D7" w:rsidRPr="007B2290" w:rsidRDefault="00E553D7"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722/30910 </w:t>
      </w:r>
    </w:p>
    <w:p w:rsidR="0027024A" w:rsidRPr="007B2290" w:rsidRDefault="0027024A"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27. Lopušan Michal, Mgr. a Jana Lopušanová, Ing., M.Kukučina 468, Varín, PSČ </w:t>
      </w:r>
      <w:r w:rsidRPr="007B2290">
        <w:rPr>
          <w:color w:val="000005"/>
          <w:sz w:val="22"/>
          <w:szCs w:val="22"/>
          <w:lang w:val="sk-SK" w:bidi="he-IL"/>
        </w:rPr>
        <w:br/>
        <w:t xml:space="preserve">013 03, SR, (Azalková 3,90042 Dunajská Lužná) </w:t>
      </w:r>
    </w:p>
    <w:p w:rsidR="0027024A" w:rsidRPr="007B2290" w:rsidRDefault="0027024A"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Podiel: 1118/30910 </w:t>
      </w:r>
    </w:p>
    <w:p w:rsidR="0027024A" w:rsidRPr="007B2290" w:rsidRDefault="0027024A"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28. Jámbor Attila, Mgr. a Ivana Jámborová, Ing., Opatovská Nová Ves 230, </w:t>
      </w:r>
      <w:r w:rsidRPr="007B2290">
        <w:rPr>
          <w:color w:val="000005"/>
          <w:sz w:val="22"/>
          <w:szCs w:val="22"/>
          <w:lang w:val="sk-SK" w:bidi="he-IL"/>
        </w:rPr>
        <w:br/>
        <w:t xml:space="preserve">Opatovská Nová Ves, PSČ 991 07, SR, (Šándorova 3,821 03 Bratislava </w:t>
      </w:r>
      <w:r w:rsidRPr="007B2290">
        <w:rPr>
          <w:color w:val="000005"/>
          <w:sz w:val="22"/>
          <w:szCs w:val="22"/>
          <w:lang w:val="sk-SK" w:bidi="he-IL"/>
        </w:rPr>
        <w:br/>
        <w:t xml:space="preserve">Podiel: 1112/30910 </w:t>
      </w:r>
    </w:p>
    <w:p w:rsidR="0027024A" w:rsidRPr="007B2290" w:rsidRDefault="0027024A" w:rsidP="007B2290">
      <w:pPr>
        <w:widowControl w:val="0"/>
        <w:shd w:val="clear" w:color="auto" w:fill="FFFFFE"/>
        <w:autoSpaceDE w:val="0"/>
        <w:autoSpaceDN w:val="0"/>
        <w:adjustRightInd w:val="0"/>
        <w:spacing w:line="283" w:lineRule="exact"/>
        <w:ind w:right="1311"/>
        <w:rPr>
          <w:color w:val="000005"/>
          <w:sz w:val="22"/>
          <w:szCs w:val="22"/>
          <w:lang w:val="sk-SK" w:bidi="he-IL"/>
        </w:rPr>
      </w:pPr>
      <w:r w:rsidRPr="007B2290">
        <w:rPr>
          <w:color w:val="000005"/>
          <w:sz w:val="22"/>
          <w:szCs w:val="22"/>
          <w:lang w:val="sk-SK" w:bidi="he-IL"/>
        </w:rPr>
        <w:t xml:space="preserve">29. Csáder Otto, Ing.arch., Nová Lipnica 356, Dunajská Lužná, PSČ 90042, SR </w:t>
      </w:r>
      <w:r w:rsidRPr="007B2290">
        <w:rPr>
          <w:color w:val="000005"/>
          <w:sz w:val="22"/>
          <w:szCs w:val="22"/>
          <w:lang w:val="sk-SK" w:bidi="he-IL"/>
        </w:rPr>
        <w:br/>
        <w:t xml:space="preserve">Podiel: 11152/92730 </w:t>
      </w:r>
    </w:p>
    <w:p w:rsidR="0027024A" w:rsidRPr="0027024A" w:rsidRDefault="0027024A" w:rsidP="0027024A">
      <w:pPr>
        <w:widowControl w:val="0"/>
        <w:shd w:val="clear" w:color="auto" w:fill="FEFFFE"/>
        <w:autoSpaceDE w:val="0"/>
        <w:autoSpaceDN w:val="0"/>
        <w:adjustRightInd w:val="0"/>
        <w:spacing w:before="311" w:line="239" w:lineRule="exact"/>
        <w:ind w:left="364" w:right="21"/>
        <w:rPr>
          <w:color w:val="000004"/>
          <w:sz w:val="23"/>
          <w:szCs w:val="23"/>
          <w:lang w:val="sk-SK" w:bidi="he-IL"/>
        </w:rPr>
      </w:pPr>
      <w:r w:rsidRPr="0027024A">
        <w:rPr>
          <w:color w:val="000004"/>
          <w:sz w:val="23"/>
          <w:szCs w:val="23"/>
          <w:lang w:val="sk-SK" w:bidi="he-IL"/>
        </w:rPr>
        <w:t xml:space="preserve">Na vedomie: </w:t>
      </w:r>
    </w:p>
    <w:p w:rsidR="0027024A" w:rsidRPr="0027024A" w:rsidRDefault="0027024A" w:rsidP="0027024A">
      <w:pPr>
        <w:widowControl w:val="0"/>
        <w:shd w:val="clear" w:color="auto" w:fill="FEFFFE"/>
        <w:autoSpaceDE w:val="0"/>
        <w:autoSpaceDN w:val="0"/>
        <w:adjustRightInd w:val="0"/>
        <w:spacing w:line="239" w:lineRule="exact"/>
        <w:ind w:left="364" w:right="21"/>
        <w:rPr>
          <w:color w:val="000004"/>
          <w:sz w:val="23"/>
          <w:szCs w:val="23"/>
          <w:lang w:val="sk-SK" w:bidi="he-IL"/>
        </w:rPr>
      </w:pPr>
      <w:r w:rsidRPr="0027024A">
        <w:rPr>
          <w:color w:val="000004"/>
          <w:sz w:val="23"/>
          <w:szCs w:val="23"/>
          <w:lang w:val="sk-SK" w:bidi="he-IL"/>
        </w:rPr>
        <w:t xml:space="preserve">Obec Dunajská Lužná </w:t>
      </w:r>
    </w:p>
    <w:p w:rsidR="0027024A" w:rsidRPr="0027024A" w:rsidRDefault="0027024A" w:rsidP="0027024A">
      <w:pPr>
        <w:widowControl w:val="0"/>
        <w:shd w:val="clear" w:color="auto" w:fill="FEFFFE"/>
        <w:autoSpaceDE w:val="0"/>
        <w:autoSpaceDN w:val="0"/>
        <w:adjustRightInd w:val="0"/>
        <w:spacing w:before="1079" w:line="239" w:lineRule="exact"/>
        <w:ind w:left="364" w:right="1"/>
        <w:rPr>
          <w:color w:val="000004"/>
          <w:sz w:val="23"/>
          <w:szCs w:val="23"/>
          <w:lang w:val="sk-SK" w:bidi="he-IL"/>
        </w:rPr>
      </w:pPr>
      <w:r w:rsidRPr="0027024A">
        <w:rPr>
          <w:color w:val="000004"/>
          <w:sz w:val="23"/>
          <w:szCs w:val="23"/>
          <w:lang w:val="sk-SK" w:bidi="he-IL"/>
        </w:rPr>
        <w:t xml:space="preserve">Dotknuté orgány: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2E3035"/>
          <w:sz w:val="23"/>
          <w:szCs w:val="23"/>
          <w:lang w:val="sk-SK" w:bidi="he-IL"/>
        </w:rPr>
      </w:pPr>
      <w:r w:rsidRPr="00A46A7B">
        <w:rPr>
          <w:color w:val="000004"/>
          <w:sz w:val="23"/>
          <w:szCs w:val="23"/>
          <w:lang w:val="sk-SK" w:bidi="he-IL"/>
        </w:rPr>
        <w:t>Okresný úrad Senec</w:t>
      </w:r>
      <w:r w:rsidRPr="00A46A7B">
        <w:rPr>
          <w:color w:val="2E3035"/>
          <w:sz w:val="23"/>
          <w:szCs w:val="23"/>
          <w:lang w:val="sk-SK" w:bidi="he-IL"/>
        </w:rPr>
        <w:t xml:space="preserve">, </w:t>
      </w:r>
      <w:r w:rsidRPr="00A46A7B">
        <w:rPr>
          <w:color w:val="000004"/>
          <w:sz w:val="23"/>
          <w:szCs w:val="23"/>
          <w:lang w:val="sk-SK" w:bidi="he-IL"/>
        </w:rPr>
        <w:t xml:space="preserve">odbor starostlivosti o </w:t>
      </w:r>
      <w:r w:rsidRPr="00A46A7B">
        <w:rPr>
          <w:color w:val="171B20"/>
          <w:sz w:val="23"/>
          <w:szCs w:val="23"/>
          <w:lang w:val="sk-SK" w:bidi="he-IL"/>
        </w:rPr>
        <w:t>ž</w:t>
      </w:r>
      <w:r w:rsidRPr="00A46A7B">
        <w:rPr>
          <w:color w:val="000004"/>
          <w:sz w:val="23"/>
          <w:szCs w:val="23"/>
          <w:lang w:val="sk-SK" w:bidi="he-IL"/>
        </w:rPr>
        <w:t>ivotné prostredie</w:t>
      </w:r>
      <w:r w:rsidRPr="00A46A7B">
        <w:rPr>
          <w:color w:val="2E3035"/>
          <w:sz w:val="23"/>
          <w:szCs w:val="23"/>
          <w:lang w:val="sk-SK" w:bidi="he-IL"/>
        </w:rPr>
        <w:t xml:space="preserve">, </w:t>
      </w:r>
      <w:r w:rsidRPr="00A46A7B">
        <w:rPr>
          <w:color w:val="000004"/>
          <w:sz w:val="23"/>
          <w:szCs w:val="23"/>
          <w:lang w:val="sk-SK" w:bidi="he-IL"/>
        </w:rPr>
        <w:t xml:space="preserve">úsek štátnej vodnej </w:t>
      </w:r>
      <w:r w:rsidRPr="00A46A7B">
        <w:rPr>
          <w:color w:val="000004"/>
          <w:sz w:val="23"/>
          <w:szCs w:val="23"/>
          <w:lang w:val="sk-SK" w:bidi="he-IL"/>
        </w:rPr>
        <w:br/>
        <w:t>správy</w:t>
      </w:r>
      <w:r w:rsidRPr="00A46A7B">
        <w:rPr>
          <w:color w:val="171B20"/>
          <w:sz w:val="23"/>
          <w:szCs w:val="23"/>
          <w:lang w:val="sk-SK" w:bidi="he-IL"/>
        </w:rPr>
        <w:t xml:space="preserve">, </w:t>
      </w:r>
      <w:r w:rsidRPr="00A46A7B">
        <w:rPr>
          <w:color w:val="000004"/>
          <w:sz w:val="23"/>
          <w:szCs w:val="23"/>
          <w:lang w:val="sk-SK" w:bidi="he-IL"/>
        </w:rPr>
        <w:t>Hurbanova 21</w:t>
      </w:r>
      <w:r w:rsidRPr="00A46A7B">
        <w:rPr>
          <w:color w:val="2E3035"/>
          <w:sz w:val="23"/>
          <w:szCs w:val="23"/>
          <w:lang w:val="sk-SK" w:bidi="he-IL"/>
        </w:rPr>
        <w:t>,</w:t>
      </w:r>
      <w:r w:rsidRPr="00A46A7B">
        <w:rPr>
          <w:color w:val="000004"/>
          <w:sz w:val="23"/>
          <w:szCs w:val="23"/>
          <w:lang w:val="sk-SK" w:bidi="he-IL"/>
        </w:rPr>
        <w:t>90301 Senec</w:t>
      </w:r>
      <w:r w:rsidRPr="00A46A7B">
        <w:rPr>
          <w:color w:val="2E3035"/>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2E3035"/>
          <w:sz w:val="23"/>
          <w:szCs w:val="23"/>
          <w:lang w:val="sk-SK" w:bidi="he-IL"/>
        </w:rPr>
      </w:pPr>
      <w:r w:rsidRPr="00A46A7B">
        <w:rPr>
          <w:color w:val="000004"/>
          <w:sz w:val="23"/>
          <w:szCs w:val="23"/>
          <w:lang w:val="sk-SK" w:bidi="he-IL"/>
        </w:rPr>
        <w:t>Okresný úrad Senec, odbor starostlivosti o životné prostredie</w:t>
      </w:r>
      <w:r w:rsidRPr="00A46A7B">
        <w:rPr>
          <w:color w:val="2E3035"/>
          <w:sz w:val="23"/>
          <w:szCs w:val="23"/>
          <w:lang w:val="sk-SK" w:bidi="he-IL"/>
        </w:rPr>
        <w:t xml:space="preserve">, </w:t>
      </w:r>
      <w:r w:rsidRPr="00A46A7B">
        <w:rPr>
          <w:color w:val="000004"/>
          <w:sz w:val="23"/>
          <w:szCs w:val="23"/>
          <w:lang w:val="sk-SK" w:bidi="he-IL"/>
        </w:rPr>
        <w:t>úsek štátnej ochrany prírody a krajiny</w:t>
      </w:r>
      <w:r w:rsidRPr="00A46A7B">
        <w:rPr>
          <w:color w:val="2E3035"/>
          <w:sz w:val="23"/>
          <w:szCs w:val="23"/>
          <w:lang w:val="sk-SK" w:bidi="he-IL"/>
        </w:rPr>
        <w:t xml:space="preserve">, </w:t>
      </w:r>
      <w:r w:rsidRPr="00A46A7B">
        <w:rPr>
          <w:color w:val="000004"/>
          <w:sz w:val="23"/>
          <w:szCs w:val="23"/>
          <w:lang w:val="sk-SK" w:bidi="he-IL"/>
        </w:rPr>
        <w:t>Hurbanova 21</w:t>
      </w:r>
      <w:r w:rsidRPr="00A46A7B">
        <w:rPr>
          <w:color w:val="171B20"/>
          <w:sz w:val="23"/>
          <w:szCs w:val="23"/>
          <w:lang w:val="sk-SK" w:bidi="he-IL"/>
        </w:rPr>
        <w:t>,</w:t>
      </w:r>
      <w:r w:rsidRPr="00A46A7B">
        <w:rPr>
          <w:color w:val="000004"/>
          <w:sz w:val="23"/>
          <w:szCs w:val="23"/>
          <w:lang w:val="sk-SK" w:bidi="he-IL"/>
        </w:rPr>
        <w:t>90301 Senec</w:t>
      </w:r>
      <w:r w:rsidRPr="00A46A7B">
        <w:rPr>
          <w:color w:val="2E3035"/>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2E3035"/>
          <w:sz w:val="23"/>
          <w:szCs w:val="23"/>
          <w:lang w:val="sk-SK" w:bidi="he-IL"/>
        </w:rPr>
      </w:pPr>
      <w:r w:rsidRPr="00A46A7B">
        <w:rPr>
          <w:color w:val="000004"/>
          <w:sz w:val="23"/>
          <w:szCs w:val="23"/>
          <w:lang w:val="sk-SK" w:bidi="he-IL"/>
        </w:rPr>
        <w:t>Okresný úrad Senec</w:t>
      </w:r>
      <w:r w:rsidRPr="00A46A7B">
        <w:rPr>
          <w:color w:val="171B20"/>
          <w:sz w:val="23"/>
          <w:szCs w:val="23"/>
          <w:lang w:val="sk-SK" w:bidi="he-IL"/>
        </w:rPr>
        <w:t xml:space="preserve">, </w:t>
      </w:r>
      <w:r w:rsidRPr="00A46A7B">
        <w:rPr>
          <w:color w:val="000004"/>
          <w:sz w:val="23"/>
          <w:szCs w:val="23"/>
          <w:lang w:val="sk-SK" w:bidi="he-IL"/>
        </w:rPr>
        <w:t>pozemkový a lesný odbor</w:t>
      </w:r>
      <w:r w:rsidRPr="00A46A7B">
        <w:rPr>
          <w:color w:val="2E3035"/>
          <w:sz w:val="23"/>
          <w:szCs w:val="23"/>
          <w:lang w:val="sk-SK" w:bidi="he-IL"/>
        </w:rPr>
        <w:t xml:space="preserve">, </w:t>
      </w:r>
      <w:r w:rsidRPr="00A46A7B">
        <w:rPr>
          <w:color w:val="000004"/>
          <w:sz w:val="23"/>
          <w:szCs w:val="23"/>
          <w:lang w:val="sk-SK" w:bidi="he-IL"/>
        </w:rPr>
        <w:t>Hurbanova 21</w:t>
      </w:r>
      <w:r w:rsidRPr="00A46A7B">
        <w:rPr>
          <w:color w:val="2E3035"/>
          <w:sz w:val="23"/>
          <w:szCs w:val="23"/>
          <w:lang w:val="sk-SK" w:bidi="he-IL"/>
        </w:rPr>
        <w:t>,</w:t>
      </w:r>
      <w:r w:rsidRPr="00A46A7B">
        <w:rPr>
          <w:color w:val="000004"/>
          <w:sz w:val="23"/>
          <w:szCs w:val="23"/>
          <w:lang w:val="sk-SK" w:bidi="he-IL"/>
        </w:rPr>
        <w:t>903 01 Senec</w:t>
      </w:r>
      <w:r w:rsidRPr="00A46A7B">
        <w:rPr>
          <w:color w:val="2E3035"/>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171B20"/>
          <w:sz w:val="23"/>
          <w:szCs w:val="23"/>
          <w:lang w:val="sk-SK" w:bidi="he-IL"/>
        </w:rPr>
      </w:pPr>
      <w:r w:rsidRPr="00A46A7B">
        <w:rPr>
          <w:color w:val="000004"/>
          <w:sz w:val="23"/>
          <w:szCs w:val="23"/>
          <w:lang w:val="sk-SK" w:bidi="he-IL"/>
        </w:rPr>
        <w:t>Slovak Telekom</w:t>
      </w:r>
      <w:r w:rsidR="007B2290">
        <w:rPr>
          <w:color w:val="000004"/>
          <w:sz w:val="23"/>
          <w:szCs w:val="23"/>
          <w:lang w:val="sk-SK" w:bidi="he-IL"/>
        </w:rPr>
        <w:t>,</w:t>
      </w:r>
      <w:r w:rsidRPr="00A46A7B">
        <w:rPr>
          <w:color w:val="000004"/>
          <w:sz w:val="23"/>
          <w:szCs w:val="23"/>
          <w:lang w:val="sk-SK" w:bidi="he-IL"/>
        </w:rPr>
        <w:t xml:space="preserve"> a. s</w:t>
      </w:r>
      <w:r w:rsidRPr="00A46A7B">
        <w:rPr>
          <w:color w:val="2E3035"/>
          <w:sz w:val="23"/>
          <w:szCs w:val="23"/>
          <w:lang w:val="sk-SK" w:bidi="he-IL"/>
        </w:rPr>
        <w:t>.</w:t>
      </w:r>
      <w:r w:rsidRPr="00A46A7B">
        <w:rPr>
          <w:color w:val="171B20"/>
          <w:sz w:val="23"/>
          <w:szCs w:val="23"/>
          <w:lang w:val="sk-SK" w:bidi="he-IL"/>
        </w:rPr>
        <w:t xml:space="preserve">, </w:t>
      </w:r>
      <w:r w:rsidRPr="00A46A7B">
        <w:rPr>
          <w:color w:val="000004"/>
          <w:sz w:val="23"/>
          <w:szCs w:val="23"/>
          <w:lang w:val="sk-SK" w:bidi="he-IL"/>
        </w:rPr>
        <w:t>Bajkalská 28</w:t>
      </w:r>
      <w:r w:rsidRPr="00A46A7B">
        <w:rPr>
          <w:color w:val="171B20"/>
          <w:sz w:val="23"/>
          <w:szCs w:val="23"/>
          <w:lang w:val="sk-SK" w:bidi="he-IL"/>
        </w:rPr>
        <w:t>,</w:t>
      </w:r>
      <w:r w:rsidRPr="00A46A7B">
        <w:rPr>
          <w:color w:val="000004"/>
          <w:sz w:val="23"/>
          <w:szCs w:val="23"/>
          <w:lang w:val="sk-SK" w:bidi="he-IL"/>
        </w:rPr>
        <w:t>81762 Bratislava</w:t>
      </w:r>
      <w:r w:rsidRPr="00A46A7B">
        <w:rPr>
          <w:color w:val="171B20"/>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171B20"/>
          <w:sz w:val="23"/>
          <w:szCs w:val="23"/>
          <w:lang w:val="sk-SK" w:bidi="he-IL"/>
        </w:rPr>
      </w:pPr>
      <w:r w:rsidRPr="00A46A7B">
        <w:rPr>
          <w:color w:val="000004"/>
          <w:sz w:val="23"/>
          <w:szCs w:val="23"/>
          <w:lang w:val="sk-SK" w:bidi="he-IL"/>
        </w:rPr>
        <w:t>Bratislavská vodárenská spoločnosť</w:t>
      </w:r>
      <w:r w:rsidRPr="00A46A7B">
        <w:rPr>
          <w:color w:val="171B20"/>
          <w:sz w:val="23"/>
          <w:szCs w:val="23"/>
          <w:lang w:val="sk-SK" w:bidi="he-IL"/>
        </w:rPr>
        <w:t xml:space="preserve">, </w:t>
      </w:r>
      <w:r w:rsidRPr="00A46A7B">
        <w:rPr>
          <w:color w:val="000004"/>
          <w:sz w:val="23"/>
          <w:szCs w:val="23"/>
          <w:lang w:val="sk-SK" w:bidi="he-IL"/>
        </w:rPr>
        <w:t>a. s., Prešovská 48</w:t>
      </w:r>
      <w:r w:rsidRPr="00A46A7B">
        <w:rPr>
          <w:color w:val="171B20"/>
          <w:sz w:val="23"/>
          <w:szCs w:val="23"/>
          <w:lang w:val="sk-SK" w:bidi="he-IL"/>
        </w:rPr>
        <w:t xml:space="preserve">, </w:t>
      </w:r>
      <w:r w:rsidRPr="00A46A7B">
        <w:rPr>
          <w:color w:val="000004"/>
          <w:sz w:val="23"/>
          <w:szCs w:val="23"/>
          <w:lang w:val="sk-SK" w:bidi="he-IL"/>
        </w:rPr>
        <w:t>82646 Bratislava</w:t>
      </w:r>
      <w:r w:rsidRPr="00A46A7B">
        <w:rPr>
          <w:color w:val="171B20"/>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000004"/>
          <w:sz w:val="23"/>
          <w:szCs w:val="23"/>
          <w:lang w:val="sk-SK" w:bidi="he-IL"/>
        </w:rPr>
      </w:pPr>
      <w:r w:rsidRPr="00A46A7B">
        <w:rPr>
          <w:color w:val="000004"/>
          <w:sz w:val="23"/>
          <w:szCs w:val="23"/>
          <w:lang w:val="sk-SK" w:bidi="he-IL"/>
        </w:rPr>
        <w:t>Západoslovenská distribučná a. s., Čulenova 6</w:t>
      </w:r>
      <w:r w:rsidRPr="00A46A7B">
        <w:rPr>
          <w:color w:val="171B20"/>
          <w:sz w:val="23"/>
          <w:szCs w:val="23"/>
          <w:lang w:val="sk-SK" w:bidi="he-IL"/>
        </w:rPr>
        <w:t xml:space="preserve">, </w:t>
      </w:r>
      <w:r w:rsidRPr="00A46A7B">
        <w:rPr>
          <w:color w:val="000004"/>
          <w:sz w:val="23"/>
          <w:szCs w:val="23"/>
          <w:lang w:val="sk-SK" w:bidi="he-IL"/>
        </w:rPr>
        <w:t xml:space="preserve">816 47 Bratislava,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171B20"/>
          <w:sz w:val="23"/>
          <w:szCs w:val="23"/>
          <w:lang w:val="sk-SK" w:bidi="he-IL"/>
        </w:rPr>
      </w:pPr>
      <w:r w:rsidRPr="00A46A7B">
        <w:rPr>
          <w:color w:val="000004"/>
          <w:sz w:val="23"/>
          <w:szCs w:val="23"/>
          <w:lang w:val="sk-SK" w:bidi="he-IL"/>
        </w:rPr>
        <w:t>SPP - Distribúcia, a</w:t>
      </w:r>
      <w:r w:rsidRPr="00A46A7B">
        <w:rPr>
          <w:color w:val="171B20"/>
          <w:sz w:val="23"/>
          <w:szCs w:val="23"/>
          <w:lang w:val="sk-SK" w:bidi="he-IL"/>
        </w:rPr>
        <w:t xml:space="preserve">. </w:t>
      </w:r>
      <w:r w:rsidRPr="00A46A7B">
        <w:rPr>
          <w:color w:val="000004"/>
          <w:sz w:val="23"/>
          <w:szCs w:val="23"/>
          <w:lang w:val="sk-SK" w:bidi="he-IL"/>
        </w:rPr>
        <w:t>s</w:t>
      </w:r>
      <w:r w:rsidRPr="00A46A7B">
        <w:rPr>
          <w:color w:val="2E3035"/>
          <w:sz w:val="23"/>
          <w:szCs w:val="23"/>
          <w:lang w:val="sk-SK" w:bidi="he-IL"/>
        </w:rPr>
        <w:t xml:space="preserve">., </w:t>
      </w:r>
      <w:r w:rsidRPr="00A46A7B">
        <w:rPr>
          <w:color w:val="000004"/>
          <w:sz w:val="23"/>
          <w:szCs w:val="23"/>
          <w:lang w:val="sk-SK" w:bidi="he-IL"/>
        </w:rPr>
        <w:t>Mlynské Nivy 44</w:t>
      </w:r>
      <w:r w:rsidRPr="00A46A7B">
        <w:rPr>
          <w:color w:val="2E3035"/>
          <w:sz w:val="23"/>
          <w:szCs w:val="23"/>
          <w:lang w:val="sk-SK" w:bidi="he-IL"/>
        </w:rPr>
        <w:t>/</w:t>
      </w:r>
      <w:r w:rsidRPr="00A46A7B">
        <w:rPr>
          <w:color w:val="000004"/>
          <w:sz w:val="23"/>
          <w:szCs w:val="23"/>
          <w:lang w:val="sk-SK" w:bidi="he-IL"/>
        </w:rPr>
        <w:t>b</w:t>
      </w:r>
      <w:r w:rsidRPr="00A46A7B">
        <w:rPr>
          <w:color w:val="171B20"/>
          <w:sz w:val="23"/>
          <w:szCs w:val="23"/>
          <w:lang w:val="sk-SK" w:bidi="he-IL"/>
        </w:rPr>
        <w:t xml:space="preserve">, </w:t>
      </w:r>
      <w:r w:rsidRPr="00A46A7B">
        <w:rPr>
          <w:color w:val="000004"/>
          <w:sz w:val="23"/>
          <w:szCs w:val="23"/>
          <w:lang w:val="sk-SK" w:bidi="he-IL"/>
        </w:rPr>
        <w:t>825 11 Bratislava 25</w:t>
      </w:r>
      <w:r w:rsidRPr="00A46A7B">
        <w:rPr>
          <w:color w:val="171B20"/>
          <w:sz w:val="23"/>
          <w:szCs w:val="23"/>
          <w:lang w:val="sk-SK" w:bidi="he-IL"/>
        </w:rPr>
        <w:t xml:space="preserve">, </w:t>
      </w:r>
    </w:p>
    <w:p w:rsidR="0027024A" w:rsidRPr="00A46A7B" w:rsidRDefault="0027024A" w:rsidP="00A46A7B">
      <w:pPr>
        <w:pStyle w:val="Odsekzoznamu"/>
        <w:widowControl w:val="0"/>
        <w:numPr>
          <w:ilvl w:val="0"/>
          <w:numId w:val="16"/>
        </w:numPr>
        <w:shd w:val="clear" w:color="auto" w:fill="FEFFFE"/>
        <w:autoSpaceDE w:val="0"/>
        <w:autoSpaceDN w:val="0"/>
        <w:adjustRightInd w:val="0"/>
        <w:spacing w:after="160" w:line="278" w:lineRule="exact"/>
        <w:ind w:right="1"/>
        <w:rPr>
          <w:color w:val="2E3035"/>
          <w:sz w:val="23"/>
          <w:szCs w:val="23"/>
          <w:lang w:val="sk-SK" w:bidi="he-IL"/>
        </w:rPr>
      </w:pPr>
      <w:r w:rsidRPr="00A46A7B">
        <w:rPr>
          <w:color w:val="000004"/>
          <w:sz w:val="23"/>
          <w:szCs w:val="23"/>
          <w:lang w:val="sk-SK" w:bidi="he-IL"/>
        </w:rPr>
        <w:t>Progres - TS</w:t>
      </w:r>
      <w:r w:rsidRPr="00A46A7B">
        <w:rPr>
          <w:color w:val="171B20"/>
          <w:sz w:val="23"/>
          <w:szCs w:val="23"/>
          <w:lang w:val="sk-SK" w:bidi="he-IL"/>
        </w:rPr>
        <w:t xml:space="preserve">, </w:t>
      </w:r>
      <w:r w:rsidRPr="00A46A7B">
        <w:rPr>
          <w:color w:val="000004"/>
          <w:sz w:val="23"/>
          <w:szCs w:val="23"/>
          <w:lang w:val="sk-SK" w:bidi="he-IL"/>
        </w:rPr>
        <w:t>Kosodre</w:t>
      </w:r>
      <w:r w:rsidRPr="00A46A7B">
        <w:rPr>
          <w:color w:val="171B20"/>
          <w:sz w:val="23"/>
          <w:szCs w:val="23"/>
          <w:lang w:val="sk-SK" w:bidi="he-IL"/>
        </w:rPr>
        <w:t>v</w:t>
      </w:r>
      <w:r w:rsidRPr="00A46A7B">
        <w:rPr>
          <w:color w:val="000004"/>
          <w:sz w:val="23"/>
          <w:szCs w:val="23"/>
          <w:lang w:val="sk-SK" w:bidi="he-IL"/>
        </w:rPr>
        <w:t>inová 42</w:t>
      </w:r>
      <w:r w:rsidRPr="00A46A7B">
        <w:rPr>
          <w:color w:val="171B20"/>
          <w:sz w:val="23"/>
          <w:szCs w:val="23"/>
          <w:lang w:val="sk-SK" w:bidi="he-IL"/>
        </w:rPr>
        <w:t>,</w:t>
      </w:r>
      <w:r w:rsidR="007B2290">
        <w:rPr>
          <w:color w:val="171B20"/>
          <w:sz w:val="23"/>
          <w:szCs w:val="23"/>
          <w:lang w:val="sk-SK" w:bidi="he-IL"/>
        </w:rPr>
        <w:t xml:space="preserve"> </w:t>
      </w:r>
      <w:r w:rsidRPr="00A46A7B">
        <w:rPr>
          <w:color w:val="000004"/>
          <w:sz w:val="23"/>
          <w:szCs w:val="23"/>
          <w:lang w:val="sk-SK" w:bidi="he-IL"/>
        </w:rPr>
        <w:t>821 07 Bratislava</w:t>
      </w:r>
      <w:r w:rsidRPr="00A46A7B">
        <w:rPr>
          <w:color w:val="2E3035"/>
          <w:sz w:val="23"/>
          <w:szCs w:val="23"/>
          <w:lang w:val="sk-SK" w:bidi="he-IL"/>
        </w:rPr>
        <w:t xml:space="preserve">, </w:t>
      </w:r>
    </w:p>
    <w:p w:rsidR="00CF45EC" w:rsidRPr="00A46A7B" w:rsidRDefault="0027024A" w:rsidP="00A46A7B">
      <w:pPr>
        <w:pStyle w:val="Odsekzoznamu"/>
        <w:numPr>
          <w:ilvl w:val="0"/>
          <w:numId w:val="16"/>
        </w:numPr>
        <w:jc w:val="both"/>
        <w:rPr>
          <w:sz w:val="24"/>
          <w:szCs w:val="24"/>
        </w:rPr>
      </w:pPr>
      <w:r w:rsidRPr="00A46A7B">
        <w:rPr>
          <w:rFonts w:ascii="Calibri" w:hAnsi="Calibri"/>
          <w:color w:val="000004"/>
          <w:sz w:val="23"/>
          <w:szCs w:val="23"/>
          <w:lang w:val="sk-SK" w:bidi="he-IL"/>
        </w:rPr>
        <w:t>Orange a. s.</w:t>
      </w:r>
      <w:r w:rsidRPr="00A46A7B">
        <w:rPr>
          <w:rFonts w:ascii="Calibri" w:hAnsi="Calibri"/>
          <w:color w:val="171B20"/>
          <w:sz w:val="23"/>
          <w:szCs w:val="23"/>
          <w:lang w:val="sk-SK" w:bidi="he-IL"/>
        </w:rPr>
        <w:t xml:space="preserve">, </w:t>
      </w:r>
      <w:r w:rsidRPr="00A46A7B">
        <w:rPr>
          <w:rFonts w:ascii="Calibri" w:hAnsi="Calibri"/>
          <w:color w:val="000004"/>
          <w:sz w:val="23"/>
          <w:szCs w:val="23"/>
          <w:lang w:val="sk-SK" w:bidi="he-IL"/>
        </w:rPr>
        <w:t>Metodov</w:t>
      </w:r>
      <w:r w:rsidRPr="00A46A7B">
        <w:rPr>
          <w:rFonts w:ascii="Calibri" w:hAnsi="Calibri"/>
          <w:color w:val="171B20"/>
          <w:sz w:val="23"/>
          <w:szCs w:val="23"/>
          <w:lang w:val="sk-SK" w:bidi="he-IL"/>
        </w:rPr>
        <w:t xml:space="preserve">a </w:t>
      </w:r>
      <w:r w:rsidRPr="00A46A7B">
        <w:rPr>
          <w:rFonts w:ascii="Calibri" w:hAnsi="Calibri"/>
          <w:color w:val="000004"/>
          <w:sz w:val="23"/>
          <w:szCs w:val="23"/>
          <w:lang w:val="sk-SK" w:bidi="he-IL"/>
        </w:rPr>
        <w:t>8</w:t>
      </w:r>
      <w:r w:rsidRPr="00A46A7B">
        <w:rPr>
          <w:rFonts w:ascii="Calibri" w:hAnsi="Calibri"/>
          <w:color w:val="171B20"/>
          <w:sz w:val="23"/>
          <w:szCs w:val="23"/>
          <w:lang w:val="sk-SK" w:bidi="he-IL"/>
        </w:rPr>
        <w:t>,</w:t>
      </w:r>
      <w:r w:rsidR="007B2290">
        <w:rPr>
          <w:rFonts w:ascii="Calibri" w:hAnsi="Calibri"/>
          <w:color w:val="171B20"/>
          <w:sz w:val="23"/>
          <w:szCs w:val="23"/>
          <w:lang w:val="sk-SK" w:bidi="he-IL"/>
        </w:rPr>
        <w:t xml:space="preserve"> </w:t>
      </w:r>
      <w:r w:rsidRPr="00A46A7B">
        <w:rPr>
          <w:rFonts w:ascii="Calibri" w:hAnsi="Calibri"/>
          <w:color w:val="000004"/>
          <w:sz w:val="23"/>
          <w:szCs w:val="23"/>
          <w:lang w:val="sk-SK" w:bidi="he-IL"/>
        </w:rPr>
        <w:t>82108 Bratislava.</w:t>
      </w:r>
    </w:p>
    <w:p w:rsidR="00CA1034" w:rsidRDefault="00CA1034" w:rsidP="00CF45EC">
      <w:pPr>
        <w:jc w:val="both"/>
        <w:rPr>
          <w:b/>
          <w:sz w:val="24"/>
          <w:szCs w:val="24"/>
        </w:rPr>
      </w:pPr>
    </w:p>
    <w:p w:rsidR="00CF45EC" w:rsidRPr="008622C8" w:rsidRDefault="00CF45EC" w:rsidP="00CF45EC">
      <w:pPr>
        <w:jc w:val="both"/>
        <w:rPr>
          <w:iCs/>
          <w:sz w:val="24"/>
          <w:szCs w:val="24"/>
          <w:lang w:val="sk-SK"/>
        </w:rPr>
      </w:pPr>
      <w:bookmarkStart w:id="19" w:name="účastníci"/>
      <w:bookmarkEnd w:id="19"/>
      <w:r w:rsidRPr="008622C8">
        <w:rPr>
          <w:iCs/>
          <w:sz w:val="24"/>
          <w:szCs w:val="24"/>
          <w:lang w:val="sk-SK"/>
        </w:rPr>
        <w:t xml:space="preserve">Na vedomie: </w:t>
      </w:r>
    </w:p>
    <w:p w:rsidR="00CF45EC" w:rsidRPr="008622C8" w:rsidRDefault="00CF45EC" w:rsidP="00CF45EC">
      <w:pPr>
        <w:jc w:val="both"/>
        <w:rPr>
          <w:iCs/>
          <w:sz w:val="24"/>
          <w:szCs w:val="24"/>
          <w:lang w:val="sk-SK"/>
        </w:rPr>
      </w:pPr>
      <w:r w:rsidRPr="008622C8">
        <w:rPr>
          <w:iCs/>
          <w:sz w:val="24"/>
          <w:szCs w:val="24"/>
          <w:lang w:val="sk-SK"/>
        </w:rPr>
        <w:t>Obec Dunajská Lužná , Jánošíkovská 7, Dunajská Lužná , 900 42</w:t>
      </w:r>
    </w:p>
    <w:p w:rsidR="00CF45EC" w:rsidRPr="008622C8" w:rsidRDefault="00CF45EC" w:rsidP="00CF45EC">
      <w:pPr>
        <w:jc w:val="both"/>
        <w:rPr>
          <w:iCs/>
          <w:sz w:val="24"/>
          <w:szCs w:val="24"/>
          <w:lang w:val="sk-SK"/>
        </w:rPr>
      </w:pPr>
      <w:bookmarkStart w:id="20" w:name="dozor"/>
      <w:bookmarkEnd w:id="20"/>
    </w:p>
    <w:p w:rsidR="00CF45EC" w:rsidRPr="008622C8" w:rsidRDefault="00CF45EC" w:rsidP="00CF45EC">
      <w:pPr>
        <w:jc w:val="both"/>
        <w:rPr>
          <w:iCs/>
          <w:sz w:val="24"/>
          <w:szCs w:val="24"/>
          <w:lang w:val="sk-SK"/>
        </w:rPr>
      </w:pPr>
      <w:bookmarkStart w:id="21" w:name="projektant"/>
      <w:bookmarkEnd w:id="21"/>
    </w:p>
    <w:p w:rsidR="00CF45EC" w:rsidRPr="008622C8" w:rsidRDefault="00CF45EC" w:rsidP="00CF45EC">
      <w:pPr>
        <w:jc w:val="both"/>
        <w:rPr>
          <w:iCs/>
          <w:sz w:val="24"/>
          <w:szCs w:val="24"/>
          <w:lang w:val="sk-SK"/>
        </w:rPr>
      </w:pPr>
    </w:p>
    <w:p w:rsidR="00CF45EC" w:rsidRPr="008622C8" w:rsidRDefault="00CF45EC" w:rsidP="00CF45EC">
      <w:pPr>
        <w:jc w:val="both"/>
        <w:rPr>
          <w:sz w:val="24"/>
          <w:szCs w:val="24"/>
          <w:lang w:val="sk-SK"/>
        </w:rPr>
      </w:pPr>
      <w:r w:rsidRPr="008622C8">
        <w:rPr>
          <w:iCs/>
          <w:sz w:val="24"/>
          <w:szCs w:val="24"/>
          <w:lang w:val="sk-SK"/>
        </w:rPr>
        <w:lastRenderedPageBreak/>
        <w:t xml:space="preserve">      Toto oznámenie má povahu verejnej vyhlášky podľa §36 ods.4 stavebného zákona v znení neskorších predpisov. Toto oznámenie musí byť v súlade s § 26 ods. 2 zákona o správnom konaní vyvesené po dobu 15 dní na úradnej tabuli obce (mesta). Posledný deň tejto lehoty je dňom doručenia.</w:t>
      </w: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r w:rsidRPr="008622C8">
        <w:rPr>
          <w:iCs/>
          <w:sz w:val="24"/>
          <w:szCs w:val="24"/>
          <w:lang w:val="sk-SK"/>
        </w:rPr>
        <w:t xml:space="preserve">Vyvesené dňa: </w:t>
      </w:r>
      <w:r w:rsidR="007B2290">
        <w:rPr>
          <w:iCs/>
          <w:sz w:val="24"/>
          <w:szCs w:val="24"/>
          <w:lang w:val="sk-SK"/>
        </w:rPr>
        <w:tab/>
      </w:r>
      <w:r w:rsidR="007B2290">
        <w:rPr>
          <w:iCs/>
          <w:sz w:val="24"/>
          <w:szCs w:val="24"/>
          <w:lang w:val="sk-SK"/>
        </w:rPr>
        <w:tab/>
      </w:r>
      <w:r w:rsidRPr="008622C8">
        <w:rPr>
          <w:iCs/>
          <w:sz w:val="24"/>
          <w:szCs w:val="24"/>
          <w:lang w:val="sk-SK"/>
        </w:rPr>
        <w:tab/>
      </w:r>
      <w:r w:rsidRPr="008622C8">
        <w:rPr>
          <w:iCs/>
          <w:sz w:val="24"/>
          <w:szCs w:val="24"/>
          <w:lang w:val="sk-SK"/>
        </w:rPr>
        <w:tab/>
      </w:r>
      <w:r w:rsidRPr="008622C8">
        <w:rPr>
          <w:iCs/>
          <w:sz w:val="24"/>
          <w:szCs w:val="24"/>
          <w:lang w:val="sk-SK"/>
        </w:rPr>
        <w:tab/>
      </w:r>
      <w:r w:rsidRPr="008622C8">
        <w:rPr>
          <w:iCs/>
          <w:sz w:val="24"/>
          <w:szCs w:val="24"/>
          <w:lang w:val="sk-SK"/>
        </w:rPr>
        <w:tab/>
        <w:t xml:space="preserve">Zvesené dňa: </w:t>
      </w:r>
    </w:p>
    <w:p w:rsidR="00CF45EC" w:rsidRPr="008622C8" w:rsidRDefault="00CF45EC" w:rsidP="00CF45EC">
      <w:pPr>
        <w:jc w:val="both"/>
        <w:rPr>
          <w:iCs/>
          <w:sz w:val="24"/>
          <w:szCs w:val="24"/>
          <w:lang w:val="sk-SK"/>
        </w:rPr>
      </w:pPr>
      <w:r w:rsidRPr="008622C8">
        <w:rPr>
          <w:iCs/>
          <w:sz w:val="24"/>
          <w:szCs w:val="24"/>
          <w:lang w:val="sk-SK"/>
        </w:rPr>
        <w:t xml:space="preserve">                                                              </w:t>
      </w: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r w:rsidRPr="008622C8">
        <w:rPr>
          <w:iCs/>
          <w:sz w:val="24"/>
          <w:szCs w:val="24"/>
          <w:lang w:val="sk-SK"/>
        </w:rPr>
        <w:t xml:space="preserve">                                                        </w:t>
      </w:r>
    </w:p>
    <w:p w:rsidR="00CF45EC" w:rsidRPr="008622C8" w:rsidRDefault="00CF45EC" w:rsidP="00CF45EC">
      <w:pPr>
        <w:jc w:val="both"/>
        <w:rPr>
          <w:iCs/>
          <w:sz w:val="24"/>
          <w:szCs w:val="24"/>
          <w:lang w:val="sk-SK"/>
        </w:rPr>
      </w:pPr>
    </w:p>
    <w:p w:rsidR="00CF45EC" w:rsidRPr="008622C8" w:rsidRDefault="00CF45EC" w:rsidP="00CF45EC">
      <w:pPr>
        <w:jc w:val="both"/>
        <w:rPr>
          <w:iCs/>
          <w:sz w:val="24"/>
          <w:szCs w:val="24"/>
          <w:lang w:val="sk-SK"/>
        </w:rPr>
      </w:pPr>
      <w:r w:rsidRPr="008622C8">
        <w:rPr>
          <w:iCs/>
          <w:sz w:val="24"/>
          <w:szCs w:val="24"/>
          <w:lang w:val="sk-SK"/>
        </w:rPr>
        <w:t xml:space="preserve">                                    </w:t>
      </w:r>
      <w:r w:rsidR="005B7BD5">
        <w:rPr>
          <w:iCs/>
          <w:sz w:val="24"/>
          <w:szCs w:val="24"/>
          <w:lang w:val="sk-SK"/>
        </w:rPr>
        <w:t xml:space="preserve">    </w:t>
      </w:r>
      <w:r w:rsidRPr="008622C8">
        <w:rPr>
          <w:iCs/>
          <w:sz w:val="24"/>
          <w:szCs w:val="24"/>
          <w:lang w:val="sk-SK"/>
        </w:rPr>
        <w:t>.........................................................</w:t>
      </w:r>
    </w:p>
    <w:p w:rsidR="00CF45EC" w:rsidRPr="008622C8" w:rsidRDefault="00CF45EC" w:rsidP="00CF45EC">
      <w:pPr>
        <w:jc w:val="both"/>
        <w:rPr>
          <w:iCs/>
          <w:sz w:val="24"/>
          <w:szCs w:val="24"/>
          <w:lang w:val="sk-SK"/>
        </w:rPr>
      </w:pPr>
      <w:r w:rsidRPr="008622C8">
        <w:rPr>
          <w:iCs/>
          <w:sz w:val="24"/>
          <w:szCs w:val="24"/>
          <w:lang w:val="sk-SK"/>
        </w:rPr>
        <w:t xml:space="preserve">                                  </w:t>
      </w:r>
      <w:r w:rsidR="005B7BD5">
        <w:rPr>
          <w:iCs/>
          <w:sz w:val="24"/>
          <w:szCs w:val="24"/>
          <w:lang w:val="sk-SK"/>
        </w:rPr>
        <w:t xml:space="preserve">    </w:t>
      </w:r>
      <w:r w:rsidRPr="008622C8">
        <w:rPr>
          <w:iCs/>
          <w:sz w:val="24"/>
          <w:szCs w:val="24"/>
          <w:lang w:val="sk-SK"/>
        </w:rPr>
        <w:t xml:space="preserve">  odtlačok úradnej pečiatky a podpis</w:t>
      </w:r>
    </w:p>
    <w:p w:rsidR="00CF45EC" w:rsidRPr="008622C8" w:rsidRDefault="00CF45EC" w:rsidP="00CF45EC">
      <w:pPr>
        <w:jc w:val="both"/>
        <w:rPr>
          <w:iCs/>
          <w:sz w:val="24"/>
          <w:szCs w:val="24"/>
          <w:lang w:val="sk-SK"/>
        </w:rPr>
      </w:pPr>
      <w:r w:rsidRPr="008622C8">
        <w:rPr>
          <w:iCs/>
          <w:sz w:val="24"/>
          <w:szCs w:val="24"/>
          <w:lang w:val="sk-SK"/>
        </w:rPr>
        <w:t xml:space="preserve">                                       oprávnenej osoby vyhlášku zverejniť</w:t>
      </w:r>
    </w:p>
    <w:p w:rsidR="005376A6" w:rsidRPr="008622C8" w:rsidRDefault="005376A6" w:rsidP="00FC391E">
      <w:pPr>
        <w:jc w:val="both"/>
        <w:rPr>
          <w:sz w:val="24"/>
          <w:szCs w:val="24"/>
        </w:rPr>
      </w:pPr>
    </w:p>
    <w:sectPr w:rsidR="005376A6" w:rsidRPr="008622C8" w:rsidSect="005376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F7" w:rsidRDefault="00B032F7" w:rsidP="007143B9">
      <w:r>
        <w:separator/>
      </w:r>
    </w:p>
  </w:endnote>
  <w:endnote w:type="continuationSeparator" w:id="0">
    <w:p w:rsidR="00B032F7" w:rsidRDefault="00B032F7" w:rsidP="0071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202980"/>
      <w:docPartObj>
        <w:docPartGallery w:val="Page Numbers (Bottom of Page)"/>
        <w:docPartUnique/>
      </w:docPartObj>
    </w:sdtPr>
    <w:sdtEndPr/>
    <w:sdtContent>
      <w:p w:rsidR="00EE6E17" w:rsidRDefault="00EE6E17">
        <w:pPr>
          <w:pStyle w:val="Pta"/>
          <w:jc w:val="center"/>
        </w:pPr>
        <w:r>
          <w:fldChar w:fldCharType="begin"/>
        </w:r>
        <w:r>
          <w:instrText>PAGE   \* MERGEFORMAT</w:instrText>
        </w:r>
        <w:r>
          <w:fldChar w:fldCharType="separate"/>
        </w:r>
        <w:r w:rsidR="0074557D" w:rsidRPr="0074557D">
          <w:rPr>
            <w:noProof/>
            <w:lang w:val="sk-SK"/>
          </w:rPr>
          <w:t>2</w:t>
        </w:r>
        <w:r>
          <w:fldChar w:fldCharType="end"/>
        </w:r>
      </w:p>
    </w:sdtContent>
  </w:sdt>
  <w:p w:rsidR="00EE6E17" w:rsidRDefault="00EE6E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F7" w:rsidRDefault="00B032F7" w:rsidP="007143B9">
      <w:r>
        <w:separator/>
      </w:r>
    </w:p>
  </w:footnote>
  <w:footnote w:type="continuationSeparator" w:id="0">
    <w:p w:rsidR="00B032F7" w:rsidRDefault="00B032F7" w:rsidP="0071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2B3"/>
    <w:multiLevelType w:val="hybridMultilevel"/>
    <w:tmpl w:val="A5147ADC"/>
    <w:lvl w:ilvl="0" w:tplc="041B000F">
      <w:start w:val="1"/>
      <w:numFmt w:val="decimal"/>
      <w:lvlText w:val="%1."/>
      <w:lvlJc w:val="left"/>
      <w:pPr>
        <w:ind w:left="360" w:hanging="360"/>
      </w:pPr>
      <w:rPr>
        <w:rFonts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 w15:restartNumberingAfterBreak="0">
    <w:nsid w:val="17D5725C"/>
    <w:multiLevelType w:val="hybridMultilevel"/>
    <w:tmpl w:val="2A243166"/>
    <w:lvl w:ilvl="0" w:tplc="9184139A">
      <w:numFmt w:val="bullet"/>
      <w:lvlText w:val="-"/>
      <w:lvlJc w:val="left"/>
      <w:pPr>
        <w:ind w:left="360" w:hanging="360"/>
      </w:pPr>
      <w:rPr>
        <w:rFonts w:ascii="Times New Roman" w:eastAsia="Times New Roman" w:hAnsi="Times New Roman" w:cs="Times New Roman" w:hint="default"/>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 w15:restartNumberingAfterBreak="0">
    <w:nsid w:val="272D2B22"/>
    <w:multiLevelType w:val="hybridMultilevel"/>
    <w:tmpl w:val="7BE21C32"/>
    <w:lvl w:ilvl="0" w:tplc="9184139A">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29A844E1"/>
    <w:multiLevelType w:val="singleLevel"/>
    <w:tmpl w:val="3A1CCE78"/>
    <w:lvl w:ilvl="0">
      <w:start w:val="6"/>
      <w:numFmt w:val="decimal"/>
      <w:lvlText w:val="%1."/>
      <w:legacy w:legacy="1" w:legacySpace="0" w:legacyIndent="0"/>
      <w:lvlJc w:val="left"/>
      <w:rPr>
        <w:rFonts w:ascii="Times New Roman" w:hAnsi="Times New Roman" w:cs="Times New Roman" w:hint="default"/>
        <w:color w:val="000105"/>
      </w:rPr>
    </w:lvl>
  </w:abstractNum>
  <w:abstractNum w:abstractNumId="4" w15:restartNumberingAfterBreak="0">
    <w:nsid w:val="2C9807EE"/>
    <w:multiLevelType w:val="singleLevel"/>
    <w:tmpl w:val="B20E750C"/>
    <w:lvl w:ilvl="0">
      <w:start w:val="1"/>
      <w:numFmt w:val="decimal"/>
      <w:lvlText w:val="%1."/>
      <w:legacy w:legacy="1" w:legacySpace="0" w:legacyIndent="0"/>
      <w:lvlJc w:val="left"/>
      <w:rPr>
        <w:rFonts w:ascii="Times New Roman" w:hAnsi="Times New Roman" w:cs="Times New Roman" w:hint="default"/>
        <w:color w:val="000004"/>
      </w:rPr>
    </w:lvl>
  </w:abstractNum>
  <w:abstractNum w:abstractNumId="5" w15:restartNumberingAfterBreak="0">
    <w:nsid w:val="32273179"/>
    <w:multiLevelType w:val="singleLevel"/>
    <w:tmpl w:val="7BCEE9B4"/>
    <w:lvl w:ilvl="0">
      <w:start w:val="5"/>
      <w:numFmt w:val="decimal"/>
      <w:lvlText w:val="%1."/>
      <w:legacy w:legacy="1" w:legacySpace="0" w:legacyIndent="0"/>
      <w:lvlJc w:val="left"/>
      <w:rPr>
        <w:rFonts w:ascii="Times New Roman" w:hAnsi="Times New Roman" w:cs="Times New Roman" w:hint="default"/>
        <w:color w:val="000005"/>
      </w:rPr>
    </w:lvl>
  </w:abstractNum>
  <w:abstractNum w:abstractNumId="6" w15:restartNumberingAfterBreak="0">
    <w:nsid w:val="38682C7E"/>
    <w:multiLevelType w:val="hybridMultilevel"/>
    <w:tmpl w:val="F52ADA2A"/>
    <w:lvl w:ilvl="0" w:tplc="1D164D6E">
      <w:start w:val="9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670301"/>
    <w:multiLevelType w:val="singleLevel"/>
    <w:tmpl w:val="4ADA0BC0"/>
    <w:lvl w:ilvl="0">
      <w:start w:val="1"/>
      <w:numFmt w:val="decimal"/>
      <w:lvlText w:val="%1."/>
      <w:legacy w:legacy="1" w:legacySpace="0" w:legacyIndent="0"/>
      <w:lvlJc w:val="left"/>
      <w:rPr>
        <w:rFonts w:ascii="Times New Roman" w:hAnsi="Times New Roman" w:cs="Times New Roman" w:hint="default"/>
        <w:color w:val="000005"/>
      </w:rPr>
    </w:lvl>
  </w:abstractNum>
  <w:abstractNum w:abstractNumId="8" w15:restartNumberingAfterBreak="0">
    <w:nsid w:val="4BDA3483"/>
    <w:multiLevelType w:val="singleLevel"/>
    <w:tmpl w:val="A7EA2C78"/>
    <w:lvl w:ilvl="0">
      <w:start w:val="14"/>
      <w:numFmt w:val="decimal"/>
      <w:lvlText w:val="%1."/>
      <w:legacy w:legacy="1" w:legacySpace="0" w:legacyIndent="0"/>
      <w:lvlJc w:val="left"/>
      <w:rPr>
        <w:rFonts w:ascii="Times New Roman" w:hAnsi="Times New Roman" w:cs="Times New Roman" w:hint="default"/>
        <w:color w:val="000105"/>
      </w:rPr>
    </w:lvl>
  </w:abstractNum>
  <w:abstractNum w:abstractNumId="9" w15:restartNumberingAfterBreak="0">
    <w:nsid w:val="52C22846"/>
    <w:multiLevelType w:val="hybridMultilevel"/>
    <w:tmpl w:val="13A88170"/>
    <w:lvl w:ilvl="0" w:tplc="041B000F">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10" w15:restartNumberingAfterBreak="0">
    <w:nsid w:val="54533C45"/>
    <w:multiLevelType w:val="hybridMultilevel"/>
    <w:tmpl w:val="CA6E77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A15C31"/>
    <w:multiLevelType w:val="singleLevel"/>
    <w:tmpl w:val="0D8033A4"/>
    <w:lvl w:ilvl="0">
      <w:start w:val="13"/>
      <w:numFmt w:val="decimal"/>
      <w:lvlText w:val="%1."/>
      <w:legacy w:legacy="1" w:legacySpace="0" w:legacyIndent="0"/>
      <w:lvlJc w:val="left"/>
      <w:rPr>
        <w:rFonts w:ascii="Times New Roman" w:hAnsi="Times New Roman" w:cs="Times New Roman" w:hint="default"/>
        <w:color w:val="000105"/>
      </w:rPr>
    </w:lvl>
  </w:abstractNum>
  <w:abstractNum w:abstractNumId="12" w15:restartNumberingAfterBreak="0">
    <w:nsid w:val="677C461C"/>
    <w:multiLevelType w:val="singleLevel"/>
    <w:tmpl w:val="A2CCE004"/>
    <w:lvl w:ilvl="0">
      <w:start w:val="3"/>
      <w:numFmt w:val="decimal"/>
      <w:lvlText w:val="%1."/>
      <w:legacy w:legacy="1" w:legacySpace="0" w:legacyIndent="0"/>
      <w:lvlJc w:val="left"/>
      <w:rPr>
        <w:rFonts w:ascii="Times New Roman" w:hAnsi="Times New Roman" w:cs="Times New Roman" w:hint="default"/>
        <w:color w:val="000004"/>
      </w:rPr>
    </w:lvl>
  </w:abstractNum>
  <w:abstractNum w:abstractNumId="13" w15:restartNumberingAfterBreak="0">
    <w:nsid w:val="70AA67D0"/>
    <w:multiLevelType w:val="hybridMultilevel"/>
    <w:tmpl w:val="3D988160"/>
    <w:lvl w:ilvl="0" w:tplc="3DAA306E">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9"/>
  </w:num>
  <w:num w:numId="6">
    <w:abstractNumId w:val="1"/>
  </w:num>
  <w:num w:numId="7">
    <w:abstractNumId w:val="0"/>
  </w:num>
  <w:num w:numId="8">
    <w:abstractNumId w:val="13"/>
  </w:num>
  <w:num w:numId="9">
    <w:abstractNumId w:val="7"/>
  </w:num>
  <w:num w:numId="10">
    <w:abstractNumId w:val="5"/>
  </w:num>
  <w:num w:numId="11">
    <w:abstractNumId w:val="3"/>
  </w:num>
  <w:num w:numId="12">
    <w:abstractNumId w:val="11"/>
  </w:num>
  <w:num w:numId="13">
    <w:abstractNumId w:val="8"/>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5"/>
    <w:rsid w:val="00000DEA"/>
    <w:rsid w:val="00042CE5"/>
    <w:rsid w:val="000570DD"/>
    <w:rsid w:val="000909DF"/>
    <w:rsid w:val="00096F36"/>
    <w:rsid w:val="000C6D06"/>
    <w:rsid w:val="00121BBE"/>
    <w:rsid w:val="001726C4"/>
    <w:rsid w:val="00193714"/>
    <w:rsid w:val="001B16C3"/>
    <w:rsid w:val="001E135D"/>
    <w:rsid w:val="001E2F3A"/>
    <w:rsid w:val="001F42F6"/>
    <w:rsid w:val="00261FDD"/>
    <w:rsid w:val="0027024A"/>
    <w:rsid w:val="00270302"/>
    <w:rsid w:val="003732BA"/>
    <w:rsid w:val="00373658"/>
    <w:rsid w:val="003947BF"/>
    <w:rsid w:val="003F6E4A"/>
    <w:rsid w:val="00421CCC"/>
    <w:rsid w:val="00457FD3"/>
    <w:rsid w:val="004609A8"/>
    <w:rsid w:val="00486E1C"/>
    <w:rsid w:val="004A062F"/>
    <w:rsid w:val="00523DAE"/>
    <w:rsid w:val="005376A6"/>
    <w:rsid w:val="00584460"/>
    <w:rsid w:val="00597FD3"/>
    <w:rsid w:val="005B33BE"/>
    <w:rsid w:val="005B7BD5"/>
    <w:rsid w:val="005F7029"/>
    <w:rsid w:val="00640749"/>
    <w:rsid w:val="00647CC5"/>
    <w:rsid w:val="006721BF"/>
    <w:rsid w:val="00672AC2"/>
    <w:rsid w:val="00694E1A"/>
    <w:rsid w:val="006A29F0"/>
    <w:rsid w:val="006B7274"/>
    <w:rsid w:val="006F2D82"/>
    <w:rsid w:val="00710BCD"/>
    <w:rsid w:val="007133DB"/>
    <w:rsid w:val="007143B9"/>
    <w:rsid w:val="00725637"/>
    <w:rsid w:val="0074557D"/>
    <w:rsid w:val="00751AC8"/>
    <w:rsid w:val="007B1E7D"/>
    <w:rsid w:val="007B2290"/>
    <w:rsid w:val="00805D15"/>
    <w:rsid w:val="008507B7"/>
    <w:rsid w:val="00854BE0"/>
    <w:rsid w:val="008622C8"/>
    <w:rsid w:val="00871331"/>
    <w:rsid w:val="00937838"/>
    <w:rsid w:val="0098630B"/>
    <w:rsid w:val="009907D1"/>
    <w:rsid w:val="009A21D6"/>
    <w:rsid w:val="009A69CC"/>
    <w:rsid w:val="009B430D"/>
    <w:rsid w:val="009B7E4D"/>
    <w:rsid w:val="009C0C3E"/>
    <w:rsid w:val="009C6E5A"/>
    <w:rsid w:val="009E6C13"/>
    <w:rsid w:val="009E78DF"/>
    <w:rsid w:val="00A46A7B"/>
    <w:rsid w:val="00A91066"/>
    <w:rsid w:val="00A92340"/>
    <w:rsid w:val="00AA374E"/>
    <w:rsid w:val="00AB6267"/>
    <w:rsid w:val="00B032F7"/>
    <w:rsid w:val="00B30370"/>
    <w:rsid w:val="00B33C73"/>
    <w:rsid w:val="00B41155"/>
    <w:rsid w:val="00BF25BF"/>
    <w:rsid w:val="00C26D95"/>
    <w:rsid w:val="00C347DC"/>
    <w:rsid w:val="00C3763B"/>
    <w:rsid w:val="00C77E62"/>
    <w:rsid w:val="00C80C58"/>
    <w:rsid w:val="00C856EA"/>
    <w:rsid w:val="00CA1034"/>
    <w:rsid w:val="00CB545F"/>
    <w:rsid w:val="00CF45EC"/>
    <w:rsid w:val="00CF4A22"/>
    <w:rsid w:val="00D17E39"/>
    <w:rsid w:val="00D851C4"/>
    <w:rsid w:val="00DC5477"/>
    <w:rsid w:val="00DD6311"/>
    <w:rsid w:val="00E03659"/>
    <w:rsid w:val="00E21EAB"/>
    <w:rsid w:val="00E376EE"/>
    <w:rsid w:val="00E553D7"/>
    <w:rsid w:val="00EE5C8D"/>
    <w:rsid w:val="00EE6E17"/>
    <w:rsid w:val="00EF7A6B"/>
    <w:rsid w:val="00F02DCA"/>
    <w:rsid w:val="00F24B26"/>
    <w:rsid w:val="00F26F98"/>
    <w:rsid w:val="00F37A9D"/>
    <w:rsid w:val="00F60959"/>
    <w:rsid w:val="00F81B2D"/>
    <w:rsid w:val="00FB4A37"/>
    <w:rsid w:val="00FC391E"/>
    <w:rsid w:val="00FE1404"/>
    <w:rsid w:val="00FE6F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64234-9B71-469A-9F73-1F5D641F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26D95"/>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C26D95"/>
    <w:pPr>
      <w:keepNext/>
      <w:snapToGrid w:val="0"/>
      <w:spacing w:before="120"/>
      <w:jc w:val="center"/>
      <w:outlineLvl w:val="0"/>
    </w:pPr>
    <w:rPr>
      <w:b/>
      <w:i/>
      <w:lang w:eastAsia="cs-CZ"/>
    </w:rPr>
  </w:style>
  <w:style w:type="paragraph" w:styleId="Nadpis2">
    <w:name w:val="heading 2"/>
    <w:basedOn w:val="Normlny"/>
    <w:next w:val="Normlny"/>
    <w:link w:val="Nadpis2Char"/>
    <w:semiHidden/>
    <w:unhideWhenUsed/>
    <w:qFormat/>
    <w:rsid w:val="00C26D95"/>
    <w:pPr>
      <w:keepNext/>
      <w:snapToGrid w:val="0"/>
      <w:outlineLvl w:val="1"/>
    </w:pPr>
    <w:rPr>
      <w:i/>
      <w:sz w:val="24"/>
      <w:lang w:val="sk-SK" w:eastAsia="cs-CZ"/>
    </w:rPr>
  </w:style>
  <w:style w:type="paragraph" w:styleId="Nadpis3">
    <w:name w:val="heading 3"/>
    <w:basedOn w:val="Normlny"/>
    <w:next w:val="Normlny"/>
    <w:link w:val="Nadpis3Char"/>
    <w:semiHidden/>
    <w:unhideWhenUsed/>
    <w:qFormat/>
    <w:rsid w:val="00C26D95"/>
    <w:pPr>
      <w:keepNext/>
      <w:snapToGrid w:val="0"/>
      <w:jc w:val="center"/>
      <w:outlineLvl w:val="2"/>
    </w:pPr>
    <w:rPr>
      <w:b/>
      <w:i/>
      <w:sz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26D95"/>
    <w:rPr>
      <w:rFonts w:ascii="Times New Roman" w:eastAsia="Times New Roman" w:hAnsi="Times New Roman" w:cs="Times New Roman"/>
      <w:b/>
      <w:i/>
      <w:sz w:val="20"/>
      <w:szCs w:val="20"/>
      <w:lang w:val="cs-CZ" w:eastAsia="cs-CZ"/>
    </w:rPr>
  </w:style>
  <w:style w:type="character" w:customStyle="1" w:styleId="Nadpis2Char">
    <w:name w:val="Nadpis 2 Char"/>
    <w:basedOn w:val="Predvolenpsmoodseku"/>
    <w:link w:val="Nadpis2"/>
    <w:semiHidden/>
    <w:rsid w:val="00C26D95"/>
    <w:rPr>
      <w:rFonts w:ascii="Times New Roman" w:eastAsia="Times New Roman" w:hAnsi="Times New Roman" w:cs="Times New Roman"/>
      <w:i/>
      <w:sz w:val="24"/>
      <w:szCs w:val="20"/>
      <w:lang w:eastAsia="cs-CZ"/>
    </w:rPr>
  </w:style>
  <w:style w:type="character" w:customStyle="1" w:styleId="Nadpis3Char">
    <w:name w:val="Nadpis 3 Char"/>
    <w:basedOn w:val="Predvolenpsmoodseku"/>
    <w:link w:val="Nadpis3"/>
    <w:semiHidden/>
    <w:rsid w:val="00C26D95"/>
    <w:rPr>
      <w:rFonts w:ascii="Times New Roman" w:eastAsia="Times New Roman" w:hAnsi="Times New Roman" w:cs="Times New Roman"/>
      <w:b/>
      <w:i/>
      <w:sz w:val="24"/>
      <w:szCs w:val="20"/>
      <w:lang w:eastAsia="cs-CZ"/>
    </w:rPr>
  </w:style>
  <w:style w:type="paragraph" w:styleId="Zkladntext">
    <w:name w:val="Body Text"/>
    <w:basedOn w:val="Normlny"/>
    <w:link w:val="ZkladntextChar"/>
    <w:semiHidden/>
    <w:unhideWhenUsed/>
    <w:rsid w:val="00C26D95"/>
    <w:pPr>
      <w:snapToGrid w:val="0"/>
    </w:pPr>
    <w:rPr>
      <w:iCs/>
      <w:sz w:val="24"/>
      <w:lang w:val="sk-SK" w:eastAsia="cs-CZ"/>
    </w:rPr>
  </w:style>
  <w:style w:type="character" w:customStyle="1" w:styleId="ZkladntextChar">
    <w:name w:val="Základný text Char"/>
    <w:basedOn w:val="Predvolenpsmoodseku"/>
    <w:link w:val="Zkladntext"/>
    <w:semiHidden/>
    <w:rsid w:val="00C26D95"/>
    <w:rPr>
      <w:rFonts w:ascii="Times New Roman" w:eastAsia="Times New Roman" w:hAnsi="Times New Roman" w:cs="Times New Roman"/>
      <w:iCs/>
      <w:sz w:val="24"/>
      <w:szCs w:val="20"/>
      <w:lang w:eastAsia="cs-CZ"/>
    </w:rPr>
  </w:style>
  <w:style w:type="paragraph" w:customStyle="1" w:styleId="tl">
    <w:name w:val="Štýl"/>
    <w:rsid w:val="00C26D95"/>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C0C3E"/>
    <w:pPr>
      <w:ind w:left="720"/>
      <w:contextualSpacing/>
    </w:pPr>
  </w:style>
  <w:style w:type="paragraph" w:styleId="Textbubliny">
    <w:name w:val="Balloon Text"/>
    <w:basedOn w:val="Normlny"/>
    <w:link w:val="TextbublinyChar"/>
    <w:uiPriority w:val="99"/>
    <w:semiHidden/>
    <w:unhideWhenUsed/>
    <w:rsid w:val="00854BE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4BE0"/>
    <w:rPr>
      <w:rFonts w:ascii="Segoe UI" w:eastAsia="Times New Roman" w:hAnsi="Segoe UI" w:cs="Segoe UI"/>
      <w:sz w:val="18"/>
      <w:szCs w:val="18"/>
      <w:lang w:val="cs-CZ" w:eastAsia="sk-SK"/>
    </w:rPr>
  </w:style>
  <w:style w:type="character" w:styleId="Hypertextovprepojenie">
    <w:name w:val="Hyperlink"/>
    <w:basedOn w:val="Predvolenpsmoodseku"/>
    <w:uiPriority w:val="99"/>
    <w:unhideWhenUsed/>
    <w:rsid w:val="00F60959"/>
    <w:rPr>
      <w:color w:val="0000FF" w:themeColor="hyperlink"/>
      <w:u w:val="single"/>
    </w:rPr>
  </w:style>
  <w:style w:type="character" w:styleId="Nevyrieenzmienka">
    <w:name w:val="Unresolved Mention"/>
    <w:basedOn w:val="Predvolenpsmoodseku"/>
    <w:uiPriority w:val="99"/>
    <w:semiHidden/>
    <w:unhideWhenUsed/>
    <w:rsid w:val="00F60959"/>
    <w:rPr>
      <w:color w:val="808080"/>
      <w:shd w:val="clear" w:color="auto" w:fill="E6E6E6"/>
    </w:rPr>
  </w:style>
  <w:style w:type="paragraph" w:styleId="Hlavika">
    <w:name w:val="header"/>
    <w:basedOn w:val="Normlny"/>
    <w:link w:val="HlavikaChar"/>
    <w:uiPriority w:val="99"/>
    <w:unhideWhenUsed/>
    <w:rsid w:val="007143B9"/>
    <w:pPr>
      <w:tabs>
        <w:tab w:val="center" w:pos="4536"/>
        <w:tab w:val="right" w:pos="9072"/>
      </w:tabs>
    </w:pPr>
  </w:style>
  <w:style w:type="character" w:customStyle="1" w:styleId="HlavikaChar">
    <w:name w:val="Hlavička Char"/>
    <w:basedOn w:val="Predvolenpsmoodseku"/>
    <w:link w:val="Hlavika"/>
    <w:uiPriority w:val="99"/>
    <w:rsid w:val="007143B9"/>
    <w:rPr>
      <w:rFonts w:ascii="Times New Roman" w:eastAsia="Times New Roman" w:hAnsi="Times New Roman" w:cs="Times New Roman"/>
      <w:sz w:val="20"/>
      <w:szCs w:val="20"/>
      <w:lang w:val="cs-CZ" w:eastAsia="sk-SK"/>
    </w:rPr>
  </w:style>
  <w:style w:type="paragraph" w:styleId="Pta">
    <w:name w:val="footer"/>
    <w:basedOn w:val="Normlny"/>
    <w:link w:val="PtaChar"/>
    <w:uiPriority w:val="99"/>
    <w:unhideWhenUsed/>
    <w:rsid w:val="007143B9"/>
    <w:pPr>
      <w:tabs>
        <w:tab w:val="center" w:pos="4536"/>
        <w:tab w:val="right" w:pos="9072"/>
      </w:tabs>
    </w:pPr>
  </w:style>
  <w:style w:type="character" w:customStyle="1" w:styleId="PtaChar">
    <w:name w:val="Päta Char"/>
    <w:basedOn w:val="Predvolenpsmoodseku"/>
    <w:link w:val="Pta"/>
    <w:uiPriority w:val="99"/>
    <w:rsid w:val="007143B9"/>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8674">
      <w:bodyDiv w:val="1"/>
      <w:marLeft w:val="0"/>
      <w:marRight w:val="0"/>
      <w:marTop w:val="0"/>
      <w:marBottom w:val="0"/>
      <w:divBdr>
        <w:top w:val="none" w:sz="0" w:space="0" w:color="auto"/>
        <w:left w:val="none" w:sz="0" w:space="0" w:color="auto"/>
        <w:bottom w:val="none" w:sz="0" w:space="0" w:color="auto"/>
        <w:right w:val="none" w:sz="0" w:space="0" w:color="auto"/>
      </w:divBdr>
    </w:div>
    <w:div w:id="7881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elekom.sk/vvjadrenia" TargetMode="External"/><Relationship Id="rId4" Type="http://schemas.openxmlformats.org/officeDocument/2006/relationships/settings" Target="settings.xml"/><Relationship Id="rId9" Type="http://schemas.openxmlformats.org/officeDocument/2006/relationships/hyperlink" Target="http://www.bvs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95E9-2D20-4DDA-BC99-1C044CD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6129</Words>
  <Characters>34939</Characters>
  <Application>Microsoft Office Word</Application>
  <DocSecurity>4</DocSecurity>
  <Lines>291</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OcÚ Dunajská Lužná</dc:creator>
  <cp:keywords/>
  <dc:description/>
  <cp:lastModifiedBy>Viera Dikošová</cp:lastModifiedBy>
  <cp:revision>2</cp:revision>
  <cp:lastPrinted>2018-02-16T10:13:00Z</cp:lastPrinted>
  <dcterms:created xsi:type="dcterms:W3CDTF">2018-03-01T13:22:00Z</dcterms:created>
  <dcterms:modified xsi:type="dcterms:W3CDTF">2018-03-01T13:22:00Z</dcterms:modified>
</cp:coreProperties>
</file>