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8FB6" w14:textId="006E6669" w:rsidR="00C45D51" w:rsidRPr="00C45D51" w:rsidRDefault="00C45D51" w:rsidP="00C45D51">
      <w:pPr>
        <w:spacing w:after="0" w:line="240" w:lineRule="auto"/>
        <w:jc w:val="center"/>
        <w:rPr>
          <w:rFonts w:cstheme="minorHAnsi"/>
          <w:color w:val="000000"/>
          <w:sz w:val="40"/>
          <w:szCs w:val="40"/>
          <w:vertAlign w:val="superscript"/>
        </w:rPr>
      </w:pPr>
      <w:r w:rsidRPr="00C45D51">
        <w:rPr>
          <w:rFonts w:cstheme="minorHAnsi"/>
          <w:b/>
          <w:bCs/>
          <w:color w:val="000000"/>
          <w:sz w:val="40"/>
          <w:szCs w:val="40"/>
        </w:rPr>
        <w:t>C</w:t>
      </w:r>
      <w:r w:rsidRPr="00C45D51">
        <w:rPr>
          <w:rFonts w:cstheme="minorHAnsi"/>
          <w:b/>
          <w:bCs/>
          <w:color w:val="000000"/>
          <w:sz w:val="40"/>
          <w:szCs w:val="40"/>
        </w:rPr>
        <w:t>hránené druhy rastlín</w:t>
      </w:r>
      <w:r w:rsidRPr="00C45D51">
        <w:rPr>
          <w:rFonts w:cstheme="minorHAnsi"/>
          <w:b/>
          <w:bCs/>
          <w:color w:val="000000"/>
          <w:sz w:val="40"/>
          <w:szCs w:val="40"/>
        </w:rPr>
        <w:t xml:space="preserve"> v Dunajskej Lužnej</w:t>
      </w:r>
    </w:p>
    <w:p w14:paraId="09C413A8" w14:textId="77777777" w:rsidR="00C45D51" w:rsidRDefault="00C45D51" w:rsidP="00DD31C0">
      <w:pPr>
        <w:spacing w:after="0" w:line="240" w:lineRule="auto"/>
        <w:jc w:val="both"/>
        <w:rPr>
          <w:rFonts w:cstheme="minorHAnsi"/>
          <w:color w:val="000000"/>
          <w:sz w:val="36"/>
          <w:szCs w:val="36"/>
          <w:vertAlign w:val="superscript"/>
        </w:rPr>
      </w:pPr>
    </w:p>
    <w:p w14:paraId="55FBBFC2" w14:textId="23E0FFDA" w:rsidR="005E7F7E" w:rsidRPr="0013647A" w:rsidRDefault="002041FC" w:rsidP="00C45D51">
      <w:pPr>
        <w:spacing w:after="0" w:line="240" w:lineRule="auto"/>
        <w:ind w:firstLine="567"/>
        <w:jc w:val="both"/>
        <w:rPr>
          <w:rFonts w:cstheme="minorHAnsi"/>
          <w:color w:val="000000"/>
          <w:sz w:val="36"/>
          <w:szCs w:val="36"/>
        </w:rPr>
      </w:pPr>
      <w:r w:rsidRPr="0013647A">
        <w:rPr>
          <w:rFonts w:cstheme="minorHAnsi"/>
          <w:color w:val="000000"/>
          <w:sz w:val="36"/>
          <w:szCs w:val="36"/>
          <w:vertAlign w:val="superscript"/>
        </w:rPr>
        <w:t>1</w:t>
      </w:r>
      <w:r w:rsidR="000D690B">
        <w:rPr>
          <w:rFonts w:cstheme="minorHAnsi"/>
          <w:color w:val="000000"/>
          <w:sz w:val="36"/>
          <w:szCs w:val="36"/>
        </w:rPr>
        <w:t>Za hrádzou v katastrálnom území Jánošíková sa v lesíku na parcele č.  761/1 na</w:t>
      </w:r>
      <w:r w:rsidR="00210B71" w:rsidRPr="0013647A">
        <w:rPr>
          <w:rFonts w:cstheme="minorHAnsi"/>
          <w:color w:val="000000"/>
          <w:sz w:val="36"/>
          <w:szCs w:val="36"/>
        </w:rPr>
        <w:t>chádzate</w:t>
      </w:r>
      <w:r w:rsidR="000D690B">
        <w:rPr>
          <w:rFonts w:cstheme="minorHAnsi"/>
          <w:color w:val="000000"/>
          <w:sz w:val="36"/>
          <w:szCs w:val="36"/>
        </w:rPr>
        <w:t xml:space="preserve"> </w:t>
      </w:r>
      <w:r w:rsidR="00210B71" w:rsidRPr="0013647A">
        <w:rPr>
          <w:rFonts w:cstheme="minorHAnsi"/>
          <w:color w:val="000000"/>
          <w:sz w:val="36"/>
          <w:szCs w:val="36"/>
        </w:rPr>
        <w:t>v</w:t>
      </w:r>
      <w:r w:rsidR="00DD31C0" w:rsidRPr="0013647A">
        <w:rPr>
          <w:rFonts w:cstheme="minorHAnsi"/>
          <w:color w:val="000000"/>
          <w:sz w:val="36"/>
          <w:szCs w:val="36"/>
        </w:rPr>
        <w:t> </w:t>
      </w:r>
      <w:r w:rsidR="00DD31C0" w:rsidRPr="000D690B">
        <w:rPr>
          <w:rFonts w:cstheme="minorHAnsi"/>
          <w:color w:val="000000"/>
          <w:sz w:val="36"/>
          <w:szCs w:val="36"/>
        </w:rPr>
        <w:t>ÚZEMÍ S PRVÝM STUPŇOM OCHRANY</w:t>
      </w:r>
      <w:r w:rsidR="00210B71" w:rsidRPr="0013647A">
        <w:rPr>
          <w:rFonts w:cstheme="minorHAnsi"/>
          <w:color w:val="000000"/>
          <w:sz w:val="36"/>
          <w:szCs w:val="36"/>
        </w:rPr>
        <w:t>, ktoré je zvyškom typickej dunajskej lužnej krajiny s fragmentmi a druhmi biotopov dunajských lesostepí a dunajských lužných lesov (</w:t>
      </w:r>
      <w:proofErr w:type="spellStart"/>
      <w:r w:rsidR="00210B71" w:rsidRPr="0013647A">
        <w:rPr>
          <w:rFonts w:cstheme="minorHAnsi"/>
          <w:color w:val="000000"/>
          <w:sz w:val="36"/>
          <w:szCs w:val="36"/>
        </w:rPr>
        <w:t>Tr</w:t>
      </w:r>
      <w:proofErr w:type="spellEnd"/>
      <w:r w:rsidR="00210B71" w:rsidRPr="0013647A">
        <w:rPr>
          <w:rFonts w:cstheme="minorHAnsi"/>
          <w:color w:val="000000"/>
          <w:sz w:val="36"/>
          <w:szCs w:val="36"/>
        </w:rPr>
        <w:t xml:space="preserve"> 1.1 Suchomilné </w:t>
      </w:r>
      <w:proofErr w:type="spellStart"/>
      <w:r w:rsidR="00210B71" w:rsidRPr="0013647A">
        <w:rPr>
          <w:rFonts w:cstheme="minorHAnsi"/>
          <w:color w:val="000000"/>
          <w:sz w:val="36"/>
          <w:szCs w:val="36"/>
        </w:rPr>
        <w:t>travinnobylinné</w:t>
      </w:r>
      <w:proofErr w:type="spellEnd"/>
      <w:r w:rsidR="00210B71" w:rsidRPr="0013647A">
        <w:rPr>
          <w:rFonts w:cstheme="minorHAnsi"/>
          <w:color w:val="000000"/>
          <w:sz w:val="36"/>
          <w:szCs w:val="36"/>
        </w:rPr>
        <w:t xml:space="preserve"> a krovinové porasty na vápnitom podloží (dôležité stanovištia </w:t>
      </w:r>
      <w:proofErr w:type="spellStart"/>
      <w:r w:rsidR="00210B71" w:rsidRPr="0013647A">
        <w:rPr>
          <w:rFonts w:cstheme="minorHAnsi"/>
          <w:color w:val="000000"/>
          <w:sz w:val="36"/>
          <w:szCs w:val="36"/>
        </w:rPr>
        <w:t>Orchideaceae</w:t>
      </w:r>
      <w:proofErr w:type="spellEnd"/>
      <w:r w:rsidR="00210B71" w:rsidRPr="0013647A">
        <w:rPr>
          <w:rFonts w:cstheme="minorHAnsi"/>
          <w:color w:val="000000"/>
          <w:sz w:val="36"/>
          <w:szCs w:val="36"/>
        </w:rPr>
        <w:t xml:space="preserve">), </w:t>
      </w:r>
      <w:proofErr w:type="spellStart"/>
      <w:r w:rsidR="00210B71" w:rsidRPr="0013647A">
        <w:rPr>
          <w:rFonts w:cstheme="minorHAnsi"/>
          <w:color w:val="000000"/>
          <w:sz w:val="36"/>
          <w:szCs w:val="36"/>
        </w:rPr>
        <w:t>Ls</w:t>
      </w:r>
      <w:proofErr w:type="spellEnd"/>
      <w:r w:rsidR="00210B71" w:rsidRPr="0013647A">
        <w:rPr>
          <w:rFonts w:cstheme="minorHAnsi"/>
          <w:color w:val="000000"/>
          <w:sz w:val="36"/>
          <w:szCs w:val="36"/>
        </w:rPr>
        <w:t xml:space="preserve"> 1.1 Vŕbovo-topoľové nížinné lužné lesy, </w:t>
      </w:r>
      <w:proofErr w:type="spellStart"/>
      <w:r w:rsidR="00210B71" w:rsidRPr="0013647A">
        <w:rPr>
          <w:rFonts w:cstheme="minorHAnsi"/>
          <w:color w:val="000000"/>
          <w:sz w:val="36"/>
          <w:szCs w:val="36"/>
        </w:rPr>
        <w:t>Ls</w:t>
      </w:r>
      <w:proofErr w:type="spellEnd"/>
      <w:r w:rsidR="00210B71" w:rsidRPr="0013647A">
        <w:rPr>
          <w:rFonts w:cstheme="minorHAnsi"/>
          <w:color w:val="000000"/>
          <w:sz w:val="36"/>
          <w:szCs w:val="36"/>
        </w:rPr>
        <w:t xml:space="preserve"> 1.2 Dubovo-brestovo-jaseňové nížinné lužné lesy, Kr6 </w:t>
      </w:r>
      <w:proofErr w:type="spellStart"/>
      <w:r w:rsidR="00210B71" w:rsidRPr="0013647A">
        <w:rPr>
          <w:rFonts w:cstheme="minorHAnsi"/>
          <w:color w:val="000000"/>
          <w:sz w:val="36"/>
          <w:szCs w:val="36"/>
        </w:rPr>
        <w:t>Xerotermné</w:t>
      </w:r>
      <w:proofErr w:type="spellEnd"/>
      <w:r w:rsidR="00210B71" w:rsidRPr="0013647A">
        <w:rPr>
          <w:rFonts w:cstheme="minorHAnsi"/>
          <w:color w:val="000000"/>
          <w:sz w:val="36"/>
          <w:szCs w:val="36"/>
        </w:rPr>
        <w:t xml:space="preserve"> kroviny) a bývalých vodných biotopov. </w:t>
      </w:r>
    </w:p>
    <w:p w14:paraId="7918D89C" w14:textId="13959D46" w:rsidR="005E7F7E" w:rsidRPr="0013647A" w:rsidRDefault="00210B71" w:rsidP="003A797F">
      <w:pPr>
        <w:spacing w:after="0" w:line="240" w:lineRule="auto"/>
        <w:ind w:firstLine="567"/>
        <w:jc w:val="both"/>
        <w:rPr>
          <w:rFonts w:cstheme="minorHAnsi"/>
          <w:color w:val="000000"/>
          <w:sz w:val="36"/>
          <w:szCs w:val="36"/>
        </w:rPr>
      </w:pPr>
      <w:r w:rsidRPr="0013647A">
        <w:rPr>
          <w:rFonts w:cstheme="minorHAnsi"/>
          <w:color w:val="000000"/>
          <w:sz w:val="36"/>
          <w:szCs w:val="36"/>
        </w:rPr>
        <w:t xml:space="preserve">Lokalita </w:t>
      </w:r>
      <w:r w:rsidR="005E7F7E" w:rsidRPr="0013647A">
        <w:rPr>
          <w:rFonts w:cstheme="minorHAnsi"/>
          <w:color w:val="000000"/>
          <w:sz w:val="36"/>
          <w:szCs w:val="36"/>
        </w:rPr>
        <w:t xml:space="preserve">je veľmi cenná pre mnohé </w:t>
      </w:r>
      <w:r w:rsidR="005E7F7E" w:rsidRPr="0013647A">
        <w:rPr>
          <w:rFonts w:cstheme="minorHAnsi"/>
          <w:b/>
          <w:bCs/>
          <w:color w:val="000000"/>
          <w:sz w:val="36"/>
          <w:szCs w:val="36"/>
        </w:rPr>
        <w:t xml:space="preserve">chránené druhy </w:t>
      </w:r>
      <w:r w:rsidR="004F0AD3" w:rsidRPr="0013647A">
        <w:rPr>
          <w:rFonts w:cstheme="minorHAnsi"/>
          <w:b/>
          <w:bCs/>
          <w:color w:val="000000"/>
          <w:sz w:val="36"/>
          <w:szCs w:val="36"/>
        </w:rPr>
        <w:t>rastlín</w:t>
      </w:r>
      <w:r w:rsidR="005E7F7E" w:rsidRPr="0013647A">
        <w:rPr>
          <w:rFonts w:cstheme="minorHAnsi"/>
          <w:color w:val="000000"/>
          <w:sz w:val="36"/>
          <w:szCs w:val="36"/>
        </w:rPr>
        <w:t>, najmä jarného aspektu /</w:t>
      </w:r>
      <w:proofErr w:type="spellStart"/>
      <w:r w:rsidR="005E7F7E" w:rsidRPr="0013647A">
        <w:rPr>
          <w:rFonts w:cstheme="minorHAnsi"/>
          <w:color w:val="000000"/>
          <w:sz w:val="36"/>
          <w:szCs w:val="36"/>
        </w:rPr>
        <w:t>scila</w:t>
      </w:r>
      <w:proofErr w:type="spellEnd"/>
      <w:r w:rsidR="005E7F7E" w:rsidRPr="0013647A">
        <w:rPr>
          <w:rFonts w:cstheme="minorHAnsi"/>
          <w:color w:val="000000"/>
          <w:sz w:val="36"/>
          <w:szCs w:val="36"/>
        </w:rPr>
        <w:t xml:space="preserve"> viedenská (</w:t>
      </w:r>
      <w:proofErr w:type="spellStart"/>
      <w:r w:rsidR="005E7F7E" w:rsidRPr="0013647A">
        <w:rPr>
          <w:rFonts w:cstheme="minorHAnsi"/>
          <w:i/>
          <w:iCs/>
          <w:color w:val="000000"/>
          <w:sz w:val="36"/>
          <w:szCs w:val="36"/>
        </w:rPr>
        <w:t>Scilla</w:t>
      </w:r>
      <w:proofErr w:type="spellEnd"/>
      <w:r w:rsidR="005E7F7E" w:rsidRPr="0013647A">
        <w:rPr>
          <w:rFonts w:cstheme="minorHAnsi"/>
          <w:i/>
          <w:iCs/>
          <w:color w:val="000000"/>
          <w:sz w:val="36"/>
          <w:szCs w:val="36"/>
        </w:rPr>
        <w:t xml:space="preserve"> </w:t>
      </w:r>
      <w:proofErr w:type="spellStart"/>
      <w:r w:rsidR="005E7F7E" w:rsidRPr="0013647A">
        <w:rPr>
          <w:rFonts w:cstheme="minorHAnsi"/>
          <w:i/>
          <w:iCs/>
          <w:color w:val="000000"/>
          <w:sz w:val="36"/>
          <w:szCs w:val="36"/>
        </w:rPr>
        <w:t>vindobonensis</w:t>
      </w:r>
      <w:proofErr w:type="spellEnd"/>
      <w:r w:rsidR="005E7F7E" w:rsidRPr="0013647A">
        <w:rPr>
          <w:rFonts w:cstheme="minorHAnsi"/>
          <w:i/>
          <w:iCs/>
          <w:color w:val="000000"/>
          <w:sz w:val="36"/>
          <w:szCs w:val="36"/>
        </w:rPr>
        <w:t>)</w:t>
      </w:r>
      <w:r w:rsidR="005E7F7E" w:rsidRPr="0013647A">
        <w:rPr>
          <w:rFonts w:cstheme="minorHAnsi"/>
          <w:color w:val="000000"/>
          <w:sz w:val="36"/>
          <w:szCs w:val="36"/>
        </w:rPr>
        <w:t xml:space="preserve">, </w:t>
      </w:r>
      <w:proofErr w:type="spellStart"/>
      <w:r w:rsidR="005E7F7E" w:rsidRPr="0013647A">
        <w:rPr>
          <w:rFonts w:cstheme="minorHAnsi"/>
          <w:color w:val="000000"/>
          <w:sz w:val="36"/>
          <w:szCs w:val="36"/>
        </w:rPr>
        <w:t>modrica</w:t>
      </w:r>
      <w:proofErr w:type="spellEnd"/>
      <w:r w:rsidR="005E7F7E" w:rsidRPr="0013647A">
        <w:rPr>
          <w:rFonts w:cstheme="minorHAnsi"/>
          <w:color w:val="000000"/>
          <w:sz w:val="36"/>
          <w:szCs w:val="36"/>
        </w:rPr>
        <w:t xml:space="preserve"> nebadaná </w:t>
      </w:r>
      <w:r w:rsidR="005E7F7E" w:rsidRPr="0013647A">
        <w:rPr>
          <w:rFonts w:cstheme="minorHAnsi"/>
          <w:i/>
          <w:iCs/>
          <w:color w:val="000000"/>
          <w:sz w:val="36"/>
          <w:szCs w:val="36"/>
        </w:rPr>
        <w:t>(</w:t>
      </w:r>
      <w:proofErr w:type="spellStart"/>
      <w:r w:rsidR="005E7F7E" w:rsidRPr="0013647A">
        <w:rPr>
          <w:rFonts w:cstheme="minorHAnsi"/>
          <w:i/>
          <w:iCs/>
          <w:color w:val="000000"/>
          <w:sz w:val="36"/>
          <w:szCs w:val="36"/>
        </w:rPr>
        <w:t>Muscari</w:t>
      </w:r>
      <w:proofErr w:type="spellEnd"/>
      <w:r w:rsidR="005E7F7E" w:rsidRPr="0013647A">
        <w:rPr>
          <w:rFonts w:cstheme="minorHAnsi"/>
          <w:i/>
          <w:iCs/>
          <w:color w:val="000000"/>
          <w:sz w:val="36"/>
          <w:szCs w:val="36"/>
        </w:rPr>
        <w:t xml:space="preserve"> </w:t>
      </w:r>
      <w:proofErr w:type="spellStart"/>
      <w:r w:rsidR="005E7F7E" w:rsidRPr="0013647A">
        <w:rPr>
          <w:rFonts w:cstheme="minorHAnsi"/>
          <w:i/>
          <w:iCs/>
          <w:color w:val="000000"/>
          <w:sz w:val="36"/>
          <w:szCs w:val="36"/>
        </w:rPr>
        <w:t>neglectum</w:t>
      </w:r>
      <w:proofErr w:type="spellEnd"/>
      <w:r w:rsidR="005E7F7E" w:rsidRPr="0013647A">
        <w:rPr>
          <w:rFonts w:cstheme="minorHAnsi"/>
          <w:i/>
          <w:iCs/>
          <w:color w:val="000000"/>
          <w:sz w:val="36"/>
          <w:szCs w:val="36"/>
        </w:rPr>
        <w:t>)</w:t>
      </w:r>
      <w:r w:rsidR="005E7F7E" w:rsidRPr="0013647A">
        <w:rPr>
          <w:rFonts w:cstheme="minorHAnsi"/>
          <w:color w:val="000000"/>
          <w:sz w:val="36"/>
          <w:szCs w:val="36"/>
        </w:rPr>
        <w:t xml:space="preserve">, </w:t>
      </w:r>
      <w:proofErr w:type="spellStart"/>
      <w:r w:rsidR="005E7F7E" w:rsidRPr="0013647A">
        <w:rPr>
          <w:rFonts w:cstheme="minorHAnsi"/>
          <w:color w:val="000000"/>
          <w:sz w:val="36"/>
          <w:szCs w:val="36"/>
        </w:rPr>
        <w:t>vstavač</w:t>
      </w:r>
      <w:proofErr w:type="spellEnd"/>
      <w:r w:rsidR="005E7F7E" w:rsidRPr="0013647A">
        <w:rPr>
          <w:rFonts w:cstheme="minorHAnsi"/>
          <w:color w:val="000000"/>
          <w:sz w:val="36"/>
          <w:szCs w:val="36"/>
        </w:rPr>
        <w:t xml:space="preserve"> vojenský </w:t>
      </w:r>
      <w:r w:rsidR="005E7F7E" w:rsidRPr="0013647A">
        <w:rPr>
          <w:rFonts w:cstheme="minorHAnsi"/>
          <w:i/>
          <w:iCs/>
          <w:color w:val="000000"/>
          <w:sz w:val="36"/>
          <w:szCs w:val="36"/>
        </w:rPr>
        <w:t>(</w:t>
      </w:r>
      <w:proofErr w:type="spellStart"/>
      <w:r w:rsidR="005E7F7E" w:rsidRPr="0013647A">
        <w:rPr>
          <w:rFonts w:cstheme="minorHAnsi"/>
          <w:i/>
          <w:iCs/>
          <w:color w:val="000000"/>
          <w:sz w:val="36"/>
          <w:szCs w:val="36"/>
        </w:rPr>
        <w:t>Orchis</w:t>
      </w:r>
      <w:proofErr w:type="spellEnd"/>
      <w:r w:rsidR="005E7F7E" w:rsidRPr="0013647A">
        <w:rPr>
          <w:rFonts w:cstheme="minorHAnsi"/>
          <w:i/>
          <w:iCs/>
          <w:color w:val="000000"/>
          <w:sz w:val="36"/>
          <w:szCs w:val="36"/>
        </w:rPr>
        <w:t xml:space="preserve"> </w:t>
      </w:r>
      <w:proofErr w:type="spellStart"/>
      <w:r w:rsidR="005E7F7E" w:rsidRPr="0013647A">
        <w:rPr>
          <w:rFonts w:cstheme="minorHAnsi"/>
          <w:i/>
          <w:iCs/>
          <w:color w:val="000000"/>
          <w:sz w:val="36"/>
          <w:szCs w:val="36"/>
        </w:rPr>
        <w:t>militaris</w:t>
      </w:r>
      <w:proofErr w:type="spellEnd"/>
      <w:r w:rsidR="005E7F7E" w:rsidRPr="0013647A">
        <w:rPr>
          <w:rFonts w:cstheme="minorHAnsi"/>
          <w:i/>
          <w:iCs/>
          <w:color w:val="000000"/>
          <w:sz w:val="36"/>
          <w:szCs w:val="36"/>
        </w:rPr>
        <w:t xml:space="preserve">)/ </w:t>
      </w:r>
      <w:r w:rsidR="004F0AD3" w:rsidRPr="0013647A">
        <w:rPr>
          <w:rFonts w:cstheme="minorHAnsi"/>
          <w:color w:val="000000"/>
          <w:sz w:val="36"/>
          <w:szCs w:val="36"/>
        </w:rPr>
        <w:t xml:space="preserve"> a</w:t>
      </w:r>
      <w:r w:rsidR="005E7F7E" w:rsidRPr="0013647A">
        <w:rPr>
          <w:rFonts w:cstheme="minorHAnsi"/>
          <w:color w:val="000000"/>
          <w:sz w:val="36"/>
          <w:szCs w:val="36"/>
        </w:rPr>
        <w:t> </w:t>
      </w:r>
      <w:r w:rsidR="004F0AD3" w:rsidRPr="0013647A">
        <w:rPr>
          <w:rFonts w:cstheme="minorHAnsi"/>
          <w:color w:val="000000"/>
          <w:sz w:val="36"/>
          <w:szCs w:val="36"/>
        </w:rPr>
        <w:t>živočíchov</w:t>
      </w:r>
      <w:r w:rsidR="005E7F7E" w:rsidRPr="0013647A">
        <w:rPr>
          <w:rFonts w:cstheme="minorHAnsi"/>
          <w:color w:val="000000"/>
          <w:sz w:val="36"/>
          <w:szCs w:val="36"/>
        </w:rPr>
        <w:t xml:space="preserve"> /viaceré druhy chránených vtákov/</w:t>
      </w:r>
      <w:r w:rsidR="004F0AD3" w:rsidRPr="0013647A">
        <w:rPr>
          <w:rFonts w:cstheme="minorHAnsi"/>
          <w:color w:val="000000"/>
          <w:sz w:val="36"/>
          <w:szCs w:val="36"/>
        </w:rPr>
        <w:t>,</w:t>
      </w:r>
      <w:r w:rsidR="00E92D33" w:rsidRPr="0013647A">
        <w:rPr>
          <w:rFonts w:cstheme="minorHAnsi"/>
          <w:color w:val="000000"/>
          <w:sz w:val="36"/>
          <w:szCs w:val="36"/>
        </w:rPr>
        <w:t xml:space="preserve"> ktoré sa viažu</w:t>
      </w:r>
      <w:r w:rsidR="004F0AD3" w:rsidRPr="0013647A">
        <w:rPr>
          <w:rFonts w:cstheme="minorHAnsi"/>
          <w:color w:val="000000"/>
          <w:sz w:val="36"/>
          <w:szCs w:val="36"/>
        </w:rPr>
        <w:t xml:space="preserve"> na zvyšky pôvodných biotopov, ktoré sa tu v minulosti </w:t>
      </w:r>
      <w:r w:rsidR="00E92D33" w:rsidRPr="0013647A">
        <w:rPr>
          <w:rFonts w:cstheme="minorHAnsi"/>
          <w:color w:val="000000"/>
          <w:sz w:val="36"/>
          <w:szCs w:val="36"/>
        </w:rPr>
        <w:t xml:space="preserve">mozaikovito </w:t>
      </w:r>
      <w:r w:rsidR="004F0AD3" w:rsidRPr="0013647A">
        <w:rPr>
          <w:rFonts w:cstheme="minorHAnsi"/>
          <w:color w:val="000000"/>
          <w:sz w:val="36"/>
          <w:szCs w:val="36"/>
        </w:rPr>
        <w:t xml:space="preserve">rozprestierali na </w:t>
      </w:r>
      <w:r w:rsidR="00E92D33" w:rsidRPr="0013647A">
        <w:rPr>
          <w:rFonts w:cstheme="minorHAnsi"/>
          <w:color w:val="000000"/>
          <w:sz w:val="36"/>
          <w:szCs w:val="36"/>
        </w:rPr>
        <w:t>rozľahlých</w:t>
      </w:r>
      <w:r w:rsidR="004F0AD3" w:rsidRPr="0013647A">
        <w:rPr>
          <w:rFonts w:cstheme="minorHAnsi"/>
          <w:color w:val="000000"/>
          <w:sz w:val="36"/>
          <w:szCs w:val="36"/>
        </w:rPr>
        <w:t xml:space="preserve"> plochách. </w:t>
      </w:r>
    </w:p>
    <w:p w14:paraId="66EFF721" w14:textId="1C7F96EB" w:rsidR="005E7F7E" w:rsidRPr="0013647A" w:rsidRDefault="00E92D33" w:rsidP="003A797F">
      <w:pPr>
        <w:spacing w:after="0" w:line="240" w:lineRule="auto"/>
        <w:ind w:firstLine="567"/>
        <w:jc w:val="both"/>
        <w:rPr>
          <w:rFonts w:cstheme="minorHAnsi"/>
          <w:color w:val="000000"/>
          <w:sz w:val="36"/>
          <w:szCs w:val="36"/>
        </w:rPr>
      </w:pPr>
      <w:r w:rsidRPr="0013647A">
        <w:rPr>
          <w:rFonts w:cstheme="minorHAnsi"/>
          <w:color w:val="000000"/>
          <w:sz w:val="36"/>
          <w:szCs w:val="36"/>
        </w:rPr>
        <w:t>Ú</w:t>
      </w:r>
      <w:r w:rsidR="004F0AD3" w:rsidRPr="0013647A">
        <w:rPr>
          <w:rFonts w:cstheme="minorHAnsi"/>
          <w:color w:val="000000"/>
          <w:sz w:val="36"/>
          <w:szCs w:val="36"/>
        </w:rPr>
        <w:t xml:space="preserve">zemie </w:t>
      </w:r>
      <w:r w:rsidRPr="0013647A">
        <w:rPr>
          <w:rFonts w:cstheme="minorHAnsi"/>
          <w:color w:val="000000"/>
          <w:sz w:val="36"/>
          <w:szCs w:val="36"/>
        </w:rPr>
        <w:t xml:space="preserve">je </w:t>
      </w:r>
      <w:r w:rsidR="004F0AD3" w:rsidRPr="0013647A">
        <w:rPr>
          <w:rFonts w:cstheme="minorHAnsi"/>
          <w:color w:val="000000"/>
          <w:sz w:val="36"/>
          <w:szCs w:val="36"/>
        </w:rPr>
        <w:t xml:space="preserve">súčasťou nadregionálneho biocentra Bratislavské luhy a regionálneho biokoridoru „RBk11 Les v Hamuliakove – fragment lužného lesa v Rovinke – Zelená voda“. </w:t>
      </w:r>
    </w:p>
    <w:p w14:paraId="73D3C806" w14:textId="5A855954" w:rsidR="005E7F7E" w:rsidRPr="0013647A" w:rsidRDefault="004F0AD3" w:rsidP="003A797F">
      <w:pPr>
        <w:spacing w:after="0" w:line="240" w:lineRule="auto"/>
        <w:ind w:firstLine="567"/>
        <w:jc w:val="both"/>
        <w:rPr>
          <w:rFonts w:cstheme="minorHAnsi"/>
          <w:color w:val="000000"/>
          <w:sz w:val="36"/>
          <w:szCs w:val="36"/>
        </w:rPr>
      </w:pPr>
      <w:r w:rsidRPr="0013647A">
        <w:rPr>
          <w:rFonts w:cstheme="minorHAnsi"/>
          <w:color w:val="000000"/>
          <w:sz w:val="36"/>
          <w:szCs w:val="36"/>
        </w:rPr>
        <w:t>Podľa Štúdi</w:t>
      </w:r>
      <w:r w:rsidR="00E92D33" w:rsidRPr="0013647A">
        <w:rPr>
          <w:rFonts w:cstheme="minorHAnsi"/>
          <w:color w:val="000000"/>
          <w:sz w:val="36"/>
          <w:szCs w:val="36"/>
        </w:rPr>
        <w:t>e</w:t>
      </w:r>
      <w:r w:rsidRPr="0013647A">
        <w:rPr>
          <w:rFonts w:cstheme="minorHAnsi"/>
          <w:color w:val="000000"/>
          <w:sz w:val="36"/>
          <w:szCs w:val="36"/>
        </w:rPr>
        <w:t xml:space="preserve"> návrhov opatrení pre zlepšenie hladinového režimu podzemných vôd na hornom Žitnom Ostrove, SVP, š. p., 2002 je </w:t>
      </w:r>
      <w:r w:rsidR="00E92D33" w:rsidRPr="0013647A">
        <w:rPr>
          <w:rFonts w:cstheme="minorHAnsi"/>
          <w:color w:val="000000"/>
          <w:sz w:val="36"/>
          <w:szCs w:val="36"/>
        </w:rPr>
        <w:t>toto</w:t>
      </w:r>
      <w:r w:rsidRPr="0013647A">
        <w:rPr>
          <w:rFonts w:cstheme="minorHAnsi"/>
          <w:color w:val="000000"/>
          <w:sz w:val="36"/>
          <w:szCs w:val="36"/>
        </w:rPr>
        <w:t xml:space="preserve"> územie súčasťou plánovanej obnovy ramennej sústavy Žitného ostrova. </w:t>
      </w:r>
    </w:p>
    <w:p w14:paraId="35A27B42" w14:textId="2DBB573F" w:rsidR="000054DC" w:rsidRPr="004D1714" w:rsidRDefault="004D1714" w:rsidP="003A797F">
      <w:pPr>
        <w:rPr>
          <w:rFonts w:cstheme="minorHAnsi"/>
          <w:color w:val="000000"/>
          <w:sz w:val="36"/>
          <w:szCs w:val="36"/>
        </w:rPr>
      </w:pPr>
      <w:r w:rsidRPr="0013647A">
        <w:rPr>
          <w:rFonts w:cstheme="minorHAnsi"/>
          <w:noProof/>
          <w:sz w:val="36"/>
          <w:szCs w:val="36"/>
          <w:vertAlign w:val="superscript"/>
        </w:rPr>
        <w:drawing>
          <wp:anchor distT="0" distB="0" distL="114300" distR="114300" simplePos="0" relativeHeight="251658240" behindDoc="1" locked="0" layoutInCell="1" allowOverlap="1" wp14:anchorId="0BD7E241" wp14:editId="79504544">
            <wp:simplePos x="0" y="0"/>
            <wp:positionH relativeFrom="column">
              <wp:posOffset>14605</wp:posOffset>
            </wp:positionH>
            <wp:positionV relativeFrom="paragraph">
              <wp:posOffset>330835</wp:posOffset>
            </wp:positionV>
            <wp:extent cx="6003290" cy="6276975"/>
            <wp:effectExtent l="0" t="0" r="0" b="9525"/>
            <wp:wrapTight wrapText="bothSides">
              <wp:wrapPolygon edited="0">
                <wp:start x="0" y="0"/>
                <wp:lineTo x="0" y="21567"/>
                <wp:lineTo x="21522" y="21567"/>
                <wp:lineTo x="21522" y="0"/>
                <wp:lineTo x="0" y="0"/>
              </wp:wrapPolygon>
            </wp:wrapTight>
            <wp:docPr id="1" name="Obrázok 1" descr="Ladoňka vídeňská - Scilla vindobonensis Speta - Herbář - Houbař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oňka vídeňská - Scilla vindobonensis Speta - Herbář - Houbařen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i/>
          <w:iCs/>
          <w:color w:val="000000"/>
          <w:sz w:val="36"/>
          <w:szCs w:val="36"/>
        </w:rPr>
        <w:br/>
      </w:r>
      <w:proofErr w:type="spellStart"/>
      <w:r w:rsidR="00E92D33" w:rsidRPr="0013647A">
        <w:rPr>
          <w:rFonts w:cstheme="minorHAnsi"/>
          <w:b/>
          <w:bCs/>
          <w:i/>
          <w:iCs/>
          <w:color w:val="000000"/>
          <w:sz w:val="36"/>
          <w:szCs w:val="36"/>
        </w:rPr>
        <w:t>Scila</w:t>
      </w:r>
      <w:proofErr w:type="spellEnd"/>
      <w:r w:rsidR="00E92D33" w:rsidRPr="0013647A">
        <w:rPr>
          <w:rFonts w:cstheme="minorHAnsi"/>
          <w:b/>
          <w:bCs/>
          <w:i/>
          <w:iCs/>
          <w:color w:val="000000"/>
          <w:sz w:val="36"/>
          <w:szCs w:val="36"/>
        </w:rPr>
        <w:t xml:space="preserve"> viedenská </w:t>
      </w:r>
      <w:r>
        <w:rPr>
          <w:rFonts w:cstheme="minorHAnsi"/>
          <w:b/>
          <w:bCs/>
          <w:i/>
          <w:iCs/>
          <w:color w:val="000000"/>
          <w:sz w:val="36"/>
          <w:szCs w:val="36"/>
        </w:rPr>
        <w:br/>
      </w:r>
      <w:r w:rsidR="00E92D33" w:rsidRPr="0013647A">
        <w:rPr>
          <w:rFonts w:cstheme="minorHAnsi"/>
          <w:b/>
          <w:bCs/>
          <w:i/>
          <w:iCs/>
          <w:color w:val="000000"/>
          <w:sz w:val="36"/>
          <w:szCs w:val="36"/>
        </w:rPr>
        <w:t>(</w:t>
      </w:r>
      <w:proofErr w:type="spellStart"/>
      <w:r w:rsidR="00F07F44" w:rsidRPr="0013647A">
        <w:rPr>
          <w:rFonts w:cstheme="minorHAnsi"/>
          <w:b/>
          <w:bCs/>
          <w:i/>
          <w:iCs/>
          <w:color w:val="000000"/>
          <w:sz w:val="36"/>
          <w:szCs w:val="36"/>
        </w:rPr>
        <w:t>Scilla</w:t>
      </w:r>
      <w:proofErr w:type="spellEnd"/>
      <w:r w:rsidR="00F07F44" w:rsidRPr="0013647A">
        <w:rPr>
          <w:rFonts w:cstheme="minorHAnsi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="00F07F44" w:rsidRPr="0013647A">
        <w:rPr>
          <w:rFonts w:cstheme="minorHAnsi"/>
          <w:b/>
          <w:bCs/>
          <w:i/>
          <w:iCs/>
          <w:color w:val="000000"/>
          <w:sz w:val="36"/>
          <w:szCs w:val="36"/>
        </w:rPr>
        <w:t>vindobonensis</w:t>
      </w:r>
      <w:proofErr w:type="spellEnd"/>
      <w:r w:rsidR="00E92D33" w:rsidRPr="0013647A">
        <w:rPr>
          <w:rFonts w:cstheme="minorHAnsi"/>
          <w:b/>
          <w:bCs/>
          <w:i/>
          <w:iCs/>
          <w:color w:val="000000"/>
          <w:sz w:val="36"/>
          <w:szCs w:val="36"/>
        </w:rPr>
        <w:t>)</w:t>
      </w:r>
      <w:r w:rsidR="00F07F44" w:rsidRPr="0013647A">
        <w:rPr>
          <w:rFonts w:cstheme="minorHAnsi"/>
          <w:i/>
          <w:iCs/>
          <w:color w:val="000000"/>
          <w:sz w:val="36"/>
          <w:szCs w:val="36"/>
        </w:rPr>
        <w:t xml:space="preserve"> </w:t>
      </w:r>
      <w:r>
        <w:rPr>
          <w:rFonts w:cstheme="minorHAnsi"/>
          <w:i/>
          <w:iCs/>
          <w:color w:val="000000"/>
          <w:sz w:val="36"/>
          <w:szCs w:val="36"/>
        </w:rPr>
        <w:br/>
      </w:r>
      <w:r w:rsidR="00F07F44" w:rsidRPr="0013647A">
        <w:rPr>
          <w:rFonts w:cstheme="minorHAnsi"/>
          <w:color w:val="000000"/>
          <w:sz w:val="36"/>
          <w:szCs w:val="36"/>
        </w:rPr>
        <w:t xml:space="preserve">rastie najmä na Podunajskej nížine (s presahom do okrajovej časti fytogeografického okresu Devínska Kobyla). </w:t>
      </w:r>
      <w:r>
        <w:rPr>
          <w:rFonts w:cstheme="minorHAnsi"/>
          <w:color w:val="000000"/>
          <w:sz w:val="36"/>
          <w:szCs w:val="36"/>
        </w:rPr>
        <w:br/>
      </w:r>
      <w:r w:rsidR="00F07F44" w:rsidRPr="0013647A">
        <w:rPr>
          <w:rFonts w:cstheme="minorHAnsi"/>
          <w:color w:val="000000"/>
          <w:sz w:val="36"/>
          <w:szCs w:val="36"/>
        </w:rPr>
        <w:t xml:space="preserve">Sústredený výskyt je v širšom okolí Dunaja, niekoľko lokalít leží v povodí Váhu, Nitry a Žitavy. </w:t>
      </w:r>
    </w:p>
    <w:p w14:paraId="65C2EA89" w14:textId="3FC95C10" w:rsidR="00F07F44" w:rsidRPr="0013647A" w:rsidRDefault="00F07F44" w:rsidP="003A797F">
      <w:pPr>
        <w:rPr>
          <w:rFonts w:cstheme="minorHAnsi"/>
          <w:color w:val="000000"/>
          <w:sz w:val="36"/>
          <w:szCs w:val="36"/>
        </w:rPr>
      </w:pPr>
      <w:proofErr w:type="spellStart"/>
      <w:r w:rsidRPr="0013647A">
        <w:rPr>
          <w:rFonts w:cstheme="minorHAnsi"/>
          <w:i/>
          <w:iCs/>
          <w:color w:val="000000"/>
          <w:sz w:val="36"/>
          <w:szCs w:val="36"/>
        </w:rPr>
        <w:t>Scilla</w:t>
      </w:r>
      <w:proofErr w:type="spellEnd"/>
      <w:r w:rsidRPr="0013647A">
        <w:rPr>
          <w:rFonts w:cstheme="minorHAnsi"/>
          <w:i/>
          <w:iCs/>
          <w:color w:val="000000"/>
          <w:sz w:val="36"/>
          <w:szCs w:val="36"/>
        </w:rPr>
        <w:t xml:space="preserve"> </w:t>
      </w:r>
      <w:proofErr w:type="spellStart"/>
      <w:r w:rsidRPr="0013647A">
        <w:rPr>
          <w:rFonts w:cstheme="minorHAnsi"/>
          <w:i/>
          <w:iCs/>
          <w:color w:val="000000"/>
          <w:sz w:val="36"/>
          <w:szCs w:val="36"/>
        </w:rPr>
        <w:t>vindobonensis</w:t>
      </w:r>
      <w:proofErr w:type="spellEnd"/>
      <w:r w:rsidRPr="0013647A">
        <w:rPr>
          <w:rFonts w:cstheme="minorHAnsi"/>
          <w:i/>
          <w:iCs/>
          <w:color w:val="000000"/>
          <w:sz w:val="36"/>
          <w:szCs w:val="36"/>
        </w:rPr>
        <w:t xml:space="preserve"> </w:t>
      </w:r>
      <w:r w:rsidRPr="0013647A">
        <w:rPr>
          <w:rFonts w:cstheme="minorHAnsi"/>
          <w:color w:val="000000"/>
          <w:sz w:val="36"/>
          <w:szCs w:val="36"/>
        </w:rPr>
        <w:t xml:space="preserve">je panónsky druh, </w:t>
      </w:r>
      <w:proofErr w:type="spellStart"/>
      <w:r w:rsidRPr="0013647A">
        <w:rPr>
          <w:rFonts w:cstheme="minorHAnsi"/>
          <w:color w:val="000000"/>
          <w:sz w:val="36"/>
          <w:szCs w:val="36"/>
        </w:rPr>
        <w:t>viažúci</w:t>
      </w:r>
      <w:proofErr w:type="spellEnd"/>
      <w:r w:rsidRPr="0013647A">
        <w:rPr>
          <w:rFonts w:cstheme="minorHAnsi"/>
          <w:color w:val="000000"/>
          <w:sz w:val="36"/>
          <w:szCs w:val="36"/>
        </w:rPr>
        <w:t xml:space="preserve"> sa predovšetkým na lužné lesy </w:t>
      </w:r>
      <w:r w:rsidR="004D1714">
        <w:rPr>
          <w:rFonts w:cstheme="minorHAnsi"/>
          <w:color w:val="000000"/>
          <w:sz w:val="36"/>
          <w:szCs w:val="36"/>
        </w:rPr>
        <w:br/>
      </w:r>
      <w:r w:rsidRPr="0013647A">
        <w:rPr>
          <w:rFonts w:cstheme="minorHAnsi"/>
          <w:color w:val="000000"/>
          <w:sz w:val="36"/>
          <w:szCs w:val="36"/>
        </w:rPr>
        <w:t xml:space="preserve">v alúviu Dunaja, resp. niektorých jeho prítokov, avšak severnú hranicu areálu dosahuje až na alúviu Labe </w:t>
      </w:r>
      <w:r w:rsidR="004D1714">
        <w:rPr>
          <w:rFonts w:cstheme="minorHAnsi"/>
          <w:color w:val="000000"/>
          <w:sz w:val="36"/>
          <w:szCs w:val="36"/>
        </w:rPr>
        <w:br/>
      </w:r>
      <w:r w:rsidRPr="0013647A">
        <w:rPr>
          <w:rFonts w:cstheme="minorHAnsi"/>
          <w:color w:val="000000"/>
          <w:sz w:val="36"/>
          <w:szCs w:val="36"/>
        </w:rPr>
        <w:t>v blízkosti Drážďan.</w:t>
      </w:r>
    </w:p>
    <w:p w14:paraId="2465A10C" w14:textId="69E01662" w:rsidR="00FB462B" w:rsidRPr="0013647A" w:rsidRDefault="00FB462B" w:rsidP="00FB462B">
      <w:pPr>
        <w:rPr>
          <w:rFonts w:cstheme="minorHAnsi"/>
          <w:sz w:val="36"/>
          <w:szCs w:val="36"/>
        </w:rPr>
      </w:pPr>
    </w:p>
    <w:p w14:paraId="54C7A350" w14:textId="6453A224" w:rsidR="00FB462B" w:rsidRPr="004D1714" w:rsidRDefault="004D1714" w:rsidP="00FB462B">
      <w:pPr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br/>
      </w:r>
      <w:r w:rsidR="006651F0" w:rsidRPr="004D1714">
        <w:rPr>
          <w:rFonts w:cstheme="minorHAnsi"/>
          <w:i/>
          <w:iCs/>
          <w:color w:val="000000"/>
          <w:sz w:val="24"/>
          <w:szCs w:val="24"/>
        </w:rPr>
        <w:t>Zdroj obr.: https://www.houbareni.cz/drevina_foto.php?foto=b0668001-50d232fe-be00-04c94e40</w:t>
      </w:r>
    </w:p>
    <w:p w14:paraId="3EDD29E6" w14:textId="213550AE" w:rsidR="00FB462B" w:rsidRPr="004D1714" w:rsidRDefault="006651F0" w:rsidP="006651F0">
      <w:pPr>
        <w:pBdr>
          <w:bottom w:val="single" w:sz="6" w:space="1" w:color="auto"/>
        </w:pBdr>
        <w:tabs>
          <w:tab w:val="left" w:pos="2220"/>
        </w:tabs>
        <w:rPr>
          <w:rFonts w:cstheme="minorHAnsi"/>
          <w:sz w:val="24"/>
          <w:szCs w:val="24"/>
        </w:rPr>
      </w:pPr>
      <w:r w:rsidRPr="004D1714">
        <w:rPr>
          <w:rFonts w:cstheme="minorHAnsi"/>
          <w:sz w:val="24"/>
          <w:szCs w:val="24"/>
        </w:rPr>
        <w:tab/>
      </w:r>
    </w:p>
    <w:p w14:paraId="45672FD0" w14:textId="474AB29D" w:rsidR="00FB462B" w:rsidRPr="004D1714" w:rsidRDefault="00FB462B" w:rsidP="00FB462B">
      <w:pPr>
        <w:pStyle w:val="Pta"/>
        <w:rPr>
          <w:rFonts w:cstheme="minorHAnsi"/>
          <w:i/>
          <w:iCs/>
          <w:color w:val="000000"/>
          <w:sz w:val="24"/>
          <w:szCs w:val="24"/>
        </w:rPr>
      </w:pPr>
      <w:r w:rsidRPr="004D1714">
        <w:rPr>
          <w:rFonts w:cstheme="minorHAnsi"/>
          <w:color w:val="000000"/>
          <w:sz w:val="24"/>
          <w:szCs w:val="24"/>
          <w:vertAlign w:val="superscript"/>
        </w:rPr>
        <w:t>1</w:t>
      </w:r>
      <w:r w:rsidRPr="004D1714">
        <w:rPr>
          <w:rFonts w:cstheme="minorHAnsi"/>
          <w:i/>
          <w:iCs/>
          <w:color w:val="000000"/>
          <w:sz w:val="24"/>
          <w:szCs w:val="24"/>
        </w:rPr>
        <w:t>Z</w:t>
      </w:r>
      <w:r w:rsidR="00C16F0A" w:rsidRPr="004D1714">
        <w:rPr>
          <w:rFonts w:cstheme="minorHAnsi"/>
          <w:i/>
          <w:iCs/>
          <w:color w:val="000000"/>
          <w:sz w:val="24"/>
          <w:szCs w:val="24"/>
        </w:rPr>
        <w:t>droj: Z</w:t>
      </w:r>
      <w:r w:rsidRPr="004D1714">
        <w:rPr>
          <w:rFonts w:cstheme="minorHAnsi"/>
          <w:i/>
          <w:iCs/>
          <w:color w:val="000000"/>
          <w:sz w:val="24"/>
          <w:szCs w:val="24"/>
        </w:rPr>
        <w:t>o stanoviska CHKODL-011-02-/2021, Správa Chránenej krajinnej oblasti Dunajské luhy – pracovisko Bratislava, 26.04.2021</w:t>
      </w:r>
    </w:p>
    <w:p w14:paraId="22A20B11" w14:textId="77777777" w:rsidR="00FB462B" w:rsidRPr="004D1714" w:rsidRDefault="00FB462B" w:rsidP="00FB4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i/>
          <w:iCs/>
          <w:color w:val="000000"/>
          <w:sz w:val="24"/>
          <w:szCs w:val="24"/>
        </w:rPr>
      </w:pPr>
      <w:r w:rsidRPr="004D1714">
        <w:rPr>
          <w:rFonts w:cstheme="minorHAnsi"/>
          <w:i/>
          <w:iCs/>
          <w:color w:val="000000"/>
          <w:sz w:val="24"/>
          <w:szCs w:val="24"/>
          <w:vertAlign w:val="superscript"/>
        </w:rPr>
        <w:t>2</w:t>
      </w:r>
      <w:r w:rsidRPr="004D1714">
        <w:rPr>
          <w:rFonts w:cstheme="minorHAnsi"/>
          <w:i/>
          <w:iCs/>
          <w:color w:val="000000"/>
          <w:sz w:val="24"/>
          <w:szCs w:val="24"/>
        </w:rPr>
        <w:t xml:space="preserve">Zdroj:https://www.google.com/url?sa=t&amp;rct=j&amp;q=&amp;esrc=s&amp;source=web&amp;cd=&amp;ved=2ahUKEwiujc_c-ObwAhXJmosKHWyvDnwQFjACegQIBRAD&amp;url=https%3A%2F%2Fibot.sav.sk%2Fusr%2FRichard%2Fdocs%2FKochjarovaSuplSBS10.pdf&amp;usg=AOvVaw3uqFOhGK0jXJBQZ5pcb1NW  - </w:t>
      </w:r>
      <w:proofErr w:type="spellStart"/>
      <w:r w:rsidRPr="004D1714">
        <w:rPr>
          <w:rFonts w:cstheme="minorHAnsi"/>
          <w:i/>
          <w:iCs/>
          <w:color w:val="000000"/>
          <w:sz w:val="24"/>
          <w:szCs w:val="24"/>
        </w:rPr>
        <w:t>Bull</w:t>
      </w:r>
      <w:proofErr w:type="spellEnd"/>
      <w:r w:rsidRPr="004D1714">
        <w:rPr>
          <w:rFonts w:cstheme="minorHAnsi"/>
          <w:i/>
          <w:iCs/>
          <w:color w:val="000000"/>
          <w:sz w:val="24"/>
          <w:szCs w:val="24"/>
        </w:rPr>
        <w:t xml:space="preserve">. Slov. </w:t>
      </w:r>
      <w:proofErr w:type="spellStart"/>
      <w:r w:rsidRPr="004D1714">
        <w:rPr>
          <w:rFonts w:cstheme="minorHAnsi"/>
          <w:i/>
          <w:iCs/>
          <w:color w:val="000000"/>
          <w:sz w:val="24"/>
          <w:szCs w:val="24"/>
        </w:rPr>
        <w:t>Bot</w:t>
      </w:r>
      <w:proofErr w:type="spellEnd"/>
      <w:r w:rsidRPr="004D1714">
        <w:rPr>
          <w:rFonts w:cstheme="minorHAnsi"/>
          <w:i/>
          <w:iCs/>
          <w:color w:val="000000"/>
          <w:sz w:val="24"/>
          <w:szCs w:val="24"/>
        </w:rPr>
        <w:t xml:space="preserve">. </w:t>
      </w:r>
      <w:proofErr w:type="spellStart"/>
      <w:r w:rsidRPr="004D1714">
        <w:rPr>
          <w:rFonts w:cstheme="minorHAnsi"/>
          <w:i/>
          <w:iCs/>
          <w:color w:val="000000"/>
          <w:sz w:val="24"/>
          <w:szCs w:val="24"/>
        </w:rPr>
        <w:t>Spoločn</w:t>
      </w:r>
      <w:proofErr w:type="spellEnd"/>
      <w:r w:rsidRPr="004D1714">
        <w:rPr>
          <w:rFonts w:cstheme="minorHAnsi"/>
          <w:i/>
          <w:iCs/>
          <w:color w:val="000000"/>
          <w:sz w:val="24"/>
          <w:szCs w:val="24"/>
        </w:rPr>
        <w:t xml:space="preserve">., Bratislava, </w:t>
      </w:r>
      <w:proofErr w:type="spellStart"/>
      <w:r w:rsidRPr="004D1714">
        <w:rPr>
          <w:rFonts w:cstheme="minorHAnsi"/>
          <w:i/>
          <w:iCs/>
          <w:color w:val="000000"/>
          <w:sz w:val="24"/>
          <w:szCs w:val="24"/>
        </w:rPr>
        <w:t>Supl</w:t>
      </w:r>
      <w:proofErr w:type="spellEnd"/>
      <w:r w:rsidRPr="004D1714">
        <w:rPr>
          <w:rFonts w:cstheme="minorHAnsi"/>
          <w:i/>
          <w:iCs/>
          <w:color w:val="000000"/>
          <w:sz w:val="24"/>
          <w:szCs w:val="24"/>
        </w:rPr>
        <w:t xml:space="preserve">. 10: 171–175, 2004: Diploidné populácie </w:t>
      </w:r>
      <w:proofErr w:type="spellStart"/>
      <w:r w:rsidRPr="004D1714">
        <w:rPr>
          <w:rFonts w:cstheme="minorHAnsi"/>
          <w:i/>
          <w:iCs/>
          <w:color w:val="000000"/>
          <w:sz w:val="24"/>
          <w:szCs w:val="24"/>
        </w:rPr>
        <w:t>Scilla</w:t>
      </w:r>
      <w:proofErr w:type="spellEnd"/>
      <w:r w:rsidRPr="004D1714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4D1714">
        <w:rPr>
          <w:rFonts w:cstheme="minorHAnsi"/>
          <w:i/>
          <w:iCs/>
          <w:color w:val="000000"/>
          <w:sz w:val="24"/>
          <w:szCs w:val="24"/>
        </w:rPr>
        <w:t>bifolia</w:t>
      </w:r>
      <w:proofErr w:type="spellEnd"/>
      <w:r w:rsidRPr="004D1714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4D1714">
        <w:rPr>
          <w:rFonts w:cstheme="minorHAnsi"/>
          <w:i/>
          <w:iCs/>
          <w:color w:val="000000"/>
          <w:sz w:val="24"/>
          <w:szCs w:val="24"/>
        </w:rPr>
        <w:t>agg</w:t>
      </w:r>
      <w:proofErr w:type="spellEnd"/>
      <w:r w:rsidRPr="004D1714">
        <w:rPr>
          <w:rFonts w:cstheme="minorHAnsi"/>
          <w:i/>
          <w:iCs/>
          <w:color w:val="000000"/>
          <w:sz w:val="24"/>
          <w:szCs w:val="24"/>
        </w:rPr>
        <w:t xml:space="preserve">. v Západných Karpatoch a priľahlej časti Panónskej nížiny, Judita </w:t>
      </w:r>
      <w:proofErr w:type="spellStart"/>
      <w:r w:rsidRPr="004D1714">
        <w:rPr>
          <w:rFonts w:cstheme="minorHAnsi"/>
          <w:i/>
          <w:iCs/>
          <w:color w:val="000000"/>
          <w:sz w:val="24"/>
          <w:szCs w:val="24"/>
        </w:rPr>
        <w:t>Kochjarová</w:t>
      </w:r>
      <w:proofErr w:type="spellEnd"/>
      <w:r w:rsidRPr="004D1714">
        <w:rPr>
          <w:rFonts w:cstheme="minorHAnsi"/>
          <w:i/>
          <w:iCs/>
          <w:color w:val="000000"/>
          <w:sz w:val="24"/>
          <w:szCs w:val="24"/>
        </w:rPr>
        <w:t>, Jaroslav Vlčko &amp; Richard Hrivnák</w:t>
      </w:r>
    </w:p>
    <w:p w14:paraId="4850D0CA" w14:textId="77777777" w:rsidR="004D1714" w:rsidRDefault="00575539" w:rsidP="003A797F">
      <w:pPr>
        <w:spacing w:after="0" w:line="240" w:lineRule="auto"/>
        <w:rPr>
          <w:rFonts w:cstheme="minorHAnsi"/>
          <w:b/>
          <w:bCs/>
          <w:i/>
          <w:iCs/>
          <w:color w:val="000000"/>
          <w:sz w:val="36"/>
          <w:szCs w:val="36"/>
        </w:rPr>
      </w:pPr>
      <w:r w:rsidRPr="004D1714">
        <w:rPr>
          <w:rFonts w:cstheme="minorHAnsi"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4EF76A62" wp14:editId="0549E2F6">
            <wp:simplePos x="0" y="0"/>
            <wp:positionH relativeFrom="column">
              <wp:posOffset>71755</wp:posOffset>
            </wp:positionH>
            <wp:positionV relativeFrom="paragraph">
              <wp:posOffset>3810</wp:posOffset>
            </wp:positionV>
            <wp:extent cx="5162550" cy="5162550"/>
            <wp:effectExtent l="0" t="0" r="0" b="0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5" name="Obrázok 5" descr="grape hyacinth; muscari latifolium - muscari neglectum imagens e fotografias d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pe hyacinth; muscari latifolium - muscari neglectum imagens e fotografias d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BCB" w:rsidRPr="004D1714">
        <w:rPr>
          <w:rFonts w:cstheme="minorHAnsi"/>
          <w:b/>
          <w:bCs/>
          <w:i/>
          <w:iCs/>
          <w:sz w:val="36"/>
          <w:szCs w:val="36"/>
          <w:vertAlign w:val="superscript"/>
        </w:rPr>
        <w:t>3</w:t>
      </w:r>
      <w:r w:rsidR="00623BCB" w:rsidRPr="004D1714">
        <w:rPr>
          <w:rFonts w:cstheme="minorHAnsi"/>
          <w:b/>
          <w:bCs/>
          <w:i/>
          <w:iCs/>
          <w:sz w:val="36"/>
          <w:szCs w:val="36"/>
        </w:rPr>
        <w:t>M</w:t>
      </w:r>
      <w:r w:rsidR="00623BCB" w:rsidRPr="004D1714">
        <w:rPr>
          <w:rFonts w:cstheme="minorHAnsi"/>
          <w:b/>
          <w:bCs/>
          <w:i/>
          <w:iCs/>
          <w:color w:val="000000"/>
          <w:sz w:val="36"/>
          <w:szCs w:val="36"/>
        </w:rPr>
        <w:t>odrica</w:t>
      </w:r>
      <w:r w:rsidR="003A797F" w:rsidRPr="004D1714">
        <w:rPr>
          <w:rFonts w:cstheme="minorHAnsi"/>
          <w:b/>
          <w:bCs/>
          <w:i/>
          <w:iCs/>
          <w:color w:val="000000"/>
          <w:sz w:val="36"/>
          <w:szCs w:val="36"/>
        </w:rPr>
        <w:t xml:space="preserve"> </w:t>
      </w:r>
      <w:r w:rsidR="00623BCB" w:rsidRPr="004D1714">
        <w:rPr>
          <w:rFonts w:cstheme="minorHAnsi"/>
          <w:b/>
          <w:bCs/>
          <w:i/>
          <w:iCs/>
          <w:color w:val="000000"/>
          <w:sz w:val="36"/>
          <w:szCs w:val="36"/>
        </w:rPr>
        <w:t xml:space="preserve">nebadaná </w:t>
      </w:r>
    </w:p>
    <w:p w14:paraId="4CEF6C38" w14:textId="77777777" w:rsidR="001A0C95" w:rsidRDefault="00623BCB" w:rsidP="003A797F">
      <w:pPr>
        <w:spacing w:after="0" w:line="240" w:lineRule="auto"/>
        <w:rPr>
          <w:rFonts w:cstheme="minorHAnsi"/>
          <w:color w:val="000000"/>
          <w:sz w:val="36"/>
          <w:szCs w:val="36"/>
        </w:rPr>
      </w:pPr>
      <w:r w:rsidRPr="004D1714">
        <w:rPr>
          <w:rFonts w:cstheme="minorHAnsi"/>
          <w:b/>
          <w:bCs/>
          <w:i/>
          <w:iCs/>
          <w:color w:val="000000"/>
          <w:sz w:val="36"/>
          <w:szCs w:val="36"/>
        </w:rPr>
        <w:t>(</w:t>
      </w:r>
      <w:proofErr w:type="spellStart"/>
      <w:r w:rsidRPr="004D1714">
        <w:rPr>
          <w:rFonts w:cstheme="minorHAnsi"/>
          <w:b/>
          <w:bCs/>
          <w:i/>
          <w:iCs/>
          <w:color w:val="000000"/>
          <w:sz w:val="36"/>
          <w:szCs w:val="36"/>
        </w:rPr>
        <w:t>Muscari</w:t>
      </w:r>
      <w:proofErr w:type="spellEnd"/>
      <w:r w:rsidRPr="004D1714">
        <w:rPr>
          <w:rFonts w:cstheme="minorHAnsi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4D1714">
        <w:rPr>
          <w:rFonts w:cstheme="minorHAnsi"/>
          <w:b/>
          <w:bCs/>
          <w:i/>
          <w:iCs/>
          <w:color w:val="000000"/>
          <w:sz w:val="36"/>
          <w:szCs w:val="36"/>
        </w:rPr>
        <w:t>neglectum</w:t>
      </w:r>
      <w:proofErr w:type="spellEnd"/>
      <w:r w:rsidRPr="004D1714">
        <w:rPr>
          <w:rFonts w:cstheme="minorHAnsi"/>
          <w:b/>
          <w:bCs/>
          <w:i/>
          <w:iCs/>
          <w:color w:val="000000"/>
          <w:sz w:val="36"/>
          <w:szCs w:val="36"/>
        </w:rPr>
        <w:t>)</w:t>
      </w:r>
      <w:r w:rsidRPr="004D1714">
        <w:rPr>
          <w:rFonts w:cstheme="minorHAnsi"/>
          <w:color w:val="000000"/>
          <w:sz w:val="36"/>
          <w:szCs w:val="36"/>
        </w:rPr>
        <w:t xml:space="preserve"> </w:t>
      </w:r>
    </w:p>
    <w:p w14:paraId="011DB23A" w14:textId="702EC2AD" w:rsidR="004D1714" w:rsidRDefault="00623BCB" w:rsidP="003A797F">
      <w:pPr>
        <w:spacing w:after="0" w:line="240" w:lineRule="auto"/>
        <w:rPr>
          <w:rFonts w:cstheme="minorHAnsi"/>
          <w:color w:val="000000"/>
          <w:sz w:val="36"/>
          <w:szCs w:val="36"/>
        </w:rPr>
      </w:pPr>
      <w:r w:rsidRPr="004D1714">
        <w:rPr>
          <w:rFonts w:cstheme="minorHAnsi"/>
          <w:color w:val="000000"/>
          <w:sz w:val="36"/>
          <w:szCs w:val="36"/>
        </w:rPr>
        <w:t xml:space="preserve">pochádza z čeľade </w:t>
      </w:r>
      <w:hyperlink r:id="rId8" w:tooltip="Hledat: hyacintovité" w:history="1">
        <w:proofErr w:type="spellStart"/>
        <w:r w:rsidRPr="004D1714">
          <w:rPr>
            <w:rFonts w:cstheme="minorHAnsi"/>
            <w:color w:val="000000"/>
            <w:sz w:val="36"/>
            <w:szCs w:val="36"/>
          </w:rPr>
          <w:t>hyacintovité</w:t>
        </w:r>
        <w:proofErr w:type="spellEnd"/>
      </w:hyperlink>
      <w:r w:rsidRPr="004D1714">
        <w:rPr>
          <w:rFonts w:cstheme="minorHAnsi"/>
          <w:color w:val="000000"/>
          <w:sz w:val="36"/>
          <w:szCs w:val="36"/>
        </w:rPr>
        <w:t xml:space="preserve"> </w:t>
      </w:r>
    </w:p>
    <w:p w14:paraId="5BA1A74A" w14:textId="5F66AD92" w:rsidR="00A30FBF" w:rsidRPr="004D1714" w:rsidRDefault="00623BCB" w:rsidP="003A797F">
      <w:pPr>
        <w:spacing w:after="0" w:line="240" w:lineRule="auto"/>
        <w:rPr>
          <w:rFonts w:cstheme="minorHAnsi"/>
          <w:color w:val="000000"/>
          <w:sz w:val="36"/>
          <w:szCs w:val="36"/>
        </w:rPr>
      </w:pPr>
      <w:r w:rsidRPr="004D1714">
        <w:rPr>
          <w:rFonts w:cstheme="minorHAnsi"/>
          <w:color w:val="000000"/>
          <w:sz w:val="36"/>
          <w:szCs w:val="36"/>
        </w:rPr>
        <w:t>(</w:t>
      </w:r>
      <w:proofErr w:type="spellStart"/>
      <w:r w:rsidRPr="004D1714">
        <w:rPr>
          <w:rFonts w:cstheme="minorHAnsi"/>
          <w:color w:val="000000"/>
          <w:sz w:val="36"/>
          <w:szCs w:val="36"/>
        </w:rPr>
        <w:fldChar w:fldCharType="begin"/>
      </w:r>
      <w:r w:rsidRPr="004D1714">
        <w:rPr>
          <w:rFonts w:cstheme="minorHAnsi"/>
          <w:color w:val="000000"/>
          <w:sz w:val="36"/>
          <w:szCs w:val="36"/>
        </w:rPr>
        <w:instrText xml:space="preserve"> HYPERLINK "https://www.zahrada-cs.com/sst/cz/hyacinthaceae/" \o "Hledat: Hyacinthaceae" </w:instrText>
      </w:r>
      <w:r w:rsidRPr="004D1714">
        <w:rPr>
          <w:rFonts w:cstheme="minorHAnsi"/>
          <w:color w:val="000000"/>
          <w:sz w:val="36"/>
          <w:szCs w:val="36"/>
        </w:rPr>
        <w:fldChar w:fldCharType="separate"/>
      </w:r>
      <w:r w:rsidRPr="004D1714">
        <w:rPr>
          <w:rFonts w:cstheme="minorHAnsi"/>
          <w:color w:val="000000"/>
          <w:sz w:val="36"/>
          <w:szCs w:val="36"/>
        </w:rPr>
        <w:t>Hyacinthaceae</w:t>
      </w:r>
      <w:proofErr w:type="spellEnd"/>
      <w:r w:rsidRPr="004D1714">
        <w:rPr>
          <w:rFonts w:cstheme="minorHAnsi"/>
          <w:color w:val="000000"/>
          <w:sz w:val="36"/>
          <w:szCs w:val="36"/>
        </w:rPr>
        <w:fldChar w:fldCharType="end"/>
      </w:r>
      <w:r w:rsidRPr="004D1714">
        <w:rPr>
          <w:rFonts w:cstheme="minorHAnsi"/>
          <w:color w:val="000000"/>
          <w:sz w:val="36"/>
          <w:szCs w:val="36"/>
        </w:rPr>
        <w:t>)</w:t>
      </w:r>
      <w:r w:rsidR="003A7122" w:rsidRPr="004D1714">
        <w:rPr>
          <w:rFonts w:cstheme="minorHAnsi"/>
          <w:color w:val="000000"/>
          <w:sz w:val="36"/>
          <w:szCs w:val="36"/>
        </w:rPr>
        <w:t>.</w:t>
      </w:r>
      <w:r w:rsidRPr="004D1714">
        <w:rPr>
          <w:rFonts w:cstheme="minorHAnsi"/>
          <w:color w:val="000000"/>
          <w:sz w:val="36"/>
          <w:szCs w:val="36"/>
        </w:rPr>
        <w:br/>
      </w:r>
      <w:hyperlink r:id="rId9" w:tooltip="Hledat: Bylina vytrvalá" w:history="1">
        <w:r w:rsidRPr="004D1714">
          <w:rPr>
            <w:rFonts w:cstheme="minorHAnsi"/>
            <w:color w:val="000000"/>
            <w:sz w:val="36"/>
            <w:szCs w:val="36"/>
          </w:rPr>
          <w:t xml:space="preserve">Bylina </w:t>
        </w:r>
        <w:r w:rsidR="00575539" w:rsidRPr="004D1714">
          <w:rPr>
            <w:rFonts w:cstheme="minorHAnsi"/>
            <w:color w:val="000000"/>
            <w:sz w:val="36"/>
            <w:szCs w:val="36"/>
          </w:rPr>
          <w:t>je</w:t>
        </w:r>
      </w:hyperlink>
      <w:r w:rsidR="00575539" w:rsidRPr="004D1714">
        <w:rPr>
          <w:rFonts w:cstheme="minorHAnsi"/>
          <w:color w:val="000000"/>
          <w:sz w:val="36"/>
          <w:szCs w:val="36"/>
        </w:rPr>
        <w:t xml:space="preserve"> </w:t>
      </w:r>
      <w:r w:rsidRPr="004D1714">
        <w:rPr>
          <w:rFonts w:cstheme="minorHAnsi"/>
          <w:color w:val="000000"/>
          <w:sz w:val="36"/>
          <w:szCs w:val="36"/>
        </w:rPr>
        <w:t xml:space="preserve">5-30 cm vysoká. </w:t>
      </w:r>
    </w:p>
    <w:p w14:paraId="6424D4B4" w14:textId="77777777" w:rsidR="00A30FBF" w:rsidRPr="004D1714" w:rsidRDefault="00623BCB" w:rsidP="003A797F">
      <w:pPr>
        <w:spacing w:after="0" w:line="240" w:lineRule="auto"/>
        <w:rPr>
          <w:rFonts w:cstheme="minorHAnsi"/>
          <w:color w:val="000000"/>
          <w:sz w:val="36"/>
          <w:szCs w:val="36"/>
        </w:rPr>
      </w:pPr>
      <w:r w:rsidRPr="004D1714">
        <w:rPr>
          <w:rFonts w:cstheme="minorHAnsi"/>
          <w:color w:val="000000"/>
          <w:sz w:val="36"/>
          <w:szCs w:val="36"/>
        </w:rPr>
        <w:t>V zemi má cibu</w:t>
      </w:r>
      <w:r w:rsidR="00575539" w:rsidRPr="004D1714">
        <w:rPr>
          <w:rFonts w:cstheme="minorHAnsi"/>
          <w:color w:val="000000"/>
          <w:sz w:val="36"/>
          <w:szCs w:val="36"/>
        </w:rPr>
        <w:t xml:space="preserve">ľku. </w:t>
      </w:r>
    </w:p>
    <w:p w14:paraId="63475652" w14:textId="77777777" w:rsidR="00A30FBF" w:rsidRPr="004D1714" w:rsidRDefault="00623BCB" w:rsidP="003A797F">
      <w:pPr>
        <w:spacing w:after="0" w:line="240" w:lineRule="auto"/>
        <w:rPr>
          <w:rFonts w:cstheme="minorHAnsi"/>
          <w:color w:val="000000"/>
          <w:sz w:val="36"/>
          <w:szCs w:val="36"/>
        </w:rPr>
      </w:pPr>
      <w:r w:rsidRPr="004D1714">
        <w:rPr>
          <w:rFonts w:cstheme="minorHAnsi"/>
          <w:color w:val="000000"/>
          <w:sz w:val="36"/>
          <w:szCs w:val="36"/>
        </w:rPr>
        <w:t xml:space="preserve">Stonku má bezlistú, priamu, jednoduchú, vyrastá len jedna, ukončená je </w:t>
      </w:r>
      <w:r w:rsidR="00575539" w:rsidRPr="004D1714">
        <w:rPr>
          <w:rFonts w:cstheme="minorHAnsi"/>
          <w:color w:val="000000"/>
          <w:sz w:val="36"/>
          <w:szCs w:val="36"/>
        </w:rPr>
        <w:t xml:space="preserve">voňavými </w:t>
      </w:r>
      <w:r w:rsidRPr="004D1714">
        <w:rPr>
          <w:rFonts w:cstheme="minorHAnsi"/>
          <w:color w:val="000000"/>
          <w:sz w:val="36"/>
          <w:szCs w:val="36"/>
        </w:rPr>
        <w:t>kvet</w:t>
      </w:r>
      <w:r w:rsidR="00575539" w:rsidRPr="004D1714">
        <w:rPr>
          <w:rFonts w:cstheme="minorHAnsi"/>
          <w:color w:val="000000"/>
          <w:sz w:val="36"/>
          <w:szCs w:val="36"/>
        </w:rPr>
        <w:t xml:space="preserve">mi, ktoré sú tmavo modrej farby s belavým okrajom vajcovitého tvaru. </w:t>
      </w:r>
    </w:p>
    <w:p w14:paraId="1AAC92BF" w14:textId="7400F1C0" w:rsidR="00575539" w:rsidRPr="004D1714" w:rsidRDefault="00575539" w:rsidP="003A797F">
      <w:pPr>
        <w:spacing w:after="0" w:line="240" w:lineRule="auto"/>
        <w:rPr>
          <w:rFonts w:cstheme="minorHAnsi"/>
          <w:b/>
          <w:bCs/>
          <w:i/>
          <w:iCs/>
          <w:color w:val="000000"/>
          <w:sz w:val="36"/>
          <w:szCs w:val="36"/>
        </w:rPr>
      </w:pPr>
      <w:r w:rsidRPr="004D1714">
        <w:rPr>
          <w:rFonts w:cstheme="minorHAnsi"/>
          <w:color w:val="000000"/>
          <w:sz w:val="36"/>
          <w:szCs w:val="36"/>
        </w:rPr>
        <w:t>Kvetné lístky tvoria strapec. Listy má 3-5, sú prízemné, žliabkovité, oblúkovito ohnuté.</w:t>
      </w:r>
    </w:p>
    <w:p w14:paraId="22D45008" w14:textId="77777777" w:rsidR="004D1714" w:rsidRDefault="004D1714" w:rsidP="003A797F">
      <w:pPr>
        <w:spacing w:after="0" w:line="240" w:lineRule="auto"/>
        <w:rPr>
          <w:rFonts w:cstheme="minorHAnsi"/>
          <w:color w:val="000000"/>
          <w:sz w:val="36"/>
          <w:szCs w:val="36"/>
        </w:rPr>
      </w:pPr>
    </w:p>
    <w:p w14:paraId="7C607689" w14:textId="6E508A3E" w:rsidR="00575539" w:rsidRPr="004D1714" w:rsidRDefault="00575539" w:rsidP="003A797F">
      <w:pPr>
        <w:spacing w:after="0" w:line="240" w:lineRule="auto"/>
        <w:rPr>
          <w:rFonts w:cstheme="minorHAnsi"/>
          <w:color w:val="000000"/>
          <w:sz w:val="36"/>
          <w:szCs w:val="36"/>
        </w:rPr>
      </w:pPr>
      <w:r w:rsidRPr="004D1714">
        <w:rPr>
          <w:rFonts w:cstheme="minorHAnsi"/>
          <w:color w:val="000000"/>
          <w:sz w:val="36"/>
          <w:szCs w:val="36"/>
        </w:rPr>
        <w:t>Kvitne v 2. polovici ap</w:t>
      </w:r>
      <w:r w:rsidR="003A797F" w:rsidRPr="004D1714">
        <w:rPr>
          <w:rFonts w:cstheme="minorHAnsi"/>
          <w:color w:val="000000"/>
          <w:sz w:val="36"/>
          <w:szCs w:val="36"/>
        </w:rPr>
        <w:t>r</w:t>
      </w:r>
      <w:r w:rsidRPr="004D1714">
        <w:rPr>
          <w:rFonts w:cstheme="minorHAnsi"/>
          <w:color w:val="000000"/>
          <w:sz w:val="36"/>
          <w:szCs w:val="36"/>
        </w:rPr>
        <w:t xml:space="preserve">íla až 1. polovici mája. </w:t>
      </w:r>
    </w:p>
    <w:p w14:paraId="2922E9DE" w14:textId="77777777" w:rsidR="004367EF" w:rsidRDefault="006651F0" w:rsidP="00575539">
      <w:pPr>
        <w:rPr>
          <w:rFonts w:cstheme="minorHAnsi"/>
          <w:i/>
          <w:iCs/>
          <w:color w:val="000000"/>
          <w:sz w:val="24"/>
          <w:szCs w:val="24"/>
        </w:rPr>
      </w:pPr>
      <w:r w:rsidRPr="004D1714">
        <w:rPr>
          <w:rFonts w:cstheme="minorHAnsi"/>
          <w:sz w:val="36"/>
          <w:szCs w:val="36"/>
        </w:rPr>
        <w:br/>
      </w:r>
      <w:r w:rsidRPr="004D1714">
        <w:rPr>
          <w:rFonts w:cstheme="minorHAnsi"/>
          <w:i/>
          <w:iCs/>
          <w:color w:val="000000"/>
          <w:sz w:val="36"/>
          <w:szCs w:val="36"/>
        </w:rPr>
        <w:t xml:space="preserve"> </w:t>
      </w:r>
      <w:r w:rsidR="004D1714" w:rsidRPr="004D1714"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p w14:paraId="1440F794" w14:textId="37AF1E8A" w:rsidR="00575539" w:rsidRPr="004D1714" w:rsidRDefault="004367EF" w:rsidP="00575539">
      <w:pPr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 xml:space="preserve">  </w:t>
      </w:r>
      <w:r w:rsidR="006651F0" w:rsidRPr="004D1714">
        <w:rPr>
          <w:rFonts w:cstheme="minorHAnsi"/>
          <w:i/>
          <w:iCs/>
          <w:color w:val="000000"/>
          <w:sz w:val="24"/>
          <w:szCs w:val="24"/>
        </w:rPr>
        <w:t>Zdroj obr.: https://images.app.goo.gl/CQzSYNEWCu19EXWL9</w:t>
      </w:r>
    </w:p>
    <w:p w14:paraId="18C1D114" w14:textId="637679C6" w:rsidR="004367EF" w:rsidRDefault="004367EF" w:rsidP="000054DC">
      <w:pPr>
        <w:rPr>
          <w:rFonts w:cstheme="minorHAnsi"/>
          <w:b/>
          <w:bCs/>
          <w:i/>
          <w:iCs/>
          <w:sz w:val="36"/>
          <w:szCs w:val="36"/>
          <w:vertAlign w:val="superscript"/>
        </w:rPr>
      </w:pPr>
    </w:p>
    <w:p w14:paraId="3510A2FB" w14:textId="532A79CB" w:rsidR="000054DC" w:rsidRPr="004D1714" w:rsidRDefault="004367EF" w:rsidP="000054DC">
      <w:pPr>
        <w:rPr>
          <w:rFonts w:cstheme="minorHAnsi"/>
          <w:b/>
          <w:bCs/>
          <w:i/>
          <w:iCs/>
          <w:sz w:val="36"/>
          <w:szCs w:val="36"/>
        </w:rPr>
      </w:pPr>
      <w:r w:rsidRPr="004D1714">
        <w:rPr>
          <w:rFonts w:cstheme="minorHAnsi"/>
          <w:b/>
          <w:bCs/>
          <w:i/>
          <w:iCs/>
          <w:noProof/>
          <w:sz w:val="36"/>
          <w:szCs w:val="36"/>
          <w:vertAlign w:val="superscript"/>
        </w:rPr>
        <w:drawing>
          <wp:anchor distT="0" distB="0" distL="114300" distR="114300" simplePos="0" relativeHeight="251661312" behindDoc="1" locked="0" layoutInCell="1" allowOverlap="1" wp14:anchorId="4D42A011" wp14:editId="578CE399">
            <wp:simplePos x="0" y="0"/>
            <wp:positionH relativeFrom="column">
              <wp:posOffset>62230</wp:posOffset>
            </wp:positionH>
            <wp:positionV relativeFrom="paragraph">
              <wp:posOffset>87630</wp:posOffset>
            </wp:positionV>
            <wp:extent cx="4371975" cy="5540375"/>
            <wp:effectExtent l="0" t="0" r="9525" b="3175"/>
            <wp:wrapTight wrapText="bothSides">
              <wp:wrapPolygon edited="0">
                <wp:start x="0" y="0"/>
                <wp:lineTo x="0" y="21538"/>
                <wp:lineTo x="21553" y="21538"/>
                <wp:lineTo x="21553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5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122" w:rsidRPr="004D1714">
        <w:rPr>
          <w:rFonts w:cstheme="minorHAnsi"/>
          <w:b/>
          <w:bCs/>
          <w:i/>
          <w:iCs/>
          <w:sz w:val="36"/>
          <w:szCs w:val="36"/>
          <w:vertAlign w:val="superscript"/>
        </w:rPr>
        <w:t>4</w:t>
      </w:r>
      <w:r w:rsidR="003A7122" w:rsidRPr="004D1714">
        <w:rPr>
          <w:rFonts w:cstheme="minorHAnsi"/>
          <w:b/>
          <w:bCs/>
          <w:i/>
          <w:iCs/>
          <w:sz w:val="36"/>
          <w:szCs w:val="36"/>
        </w:rPr>
        <w:t xml:space="preserve">Vstavač vojenský </w:t>
      </w:r>
      <w:r w:rsidR="004D1714">
        <w:rPr>
          <w:rFonts w:cstheme="minorHAnsi"/>
          <w:b/>
          <w:bCs/>
          <w:i/>
          <w:iCs/>
          <w:sz w:val="36"/>
          <w:szCs w:val="36"/>
        </w:rPr>
        <w:br/>
      </w:r>
      <w:r w:rsidR="003A7122" w:rsidRPr="004D1714">
        <w:rPr>
          <w:rFonts w:cstheme="minorHAnsi"/>
          <w:b/>
          <w:bCs/>
          <w:i/>
          <w:iCs/>
          <w:sz w:val="36"/>
          <w:szCs w:val="36"/>
        </w:rPr>
        <w:t>(</w:t>
      </w:r>
      <w:proofErr w:type="spellStart"/>
      <w:r w:rsidR="003A7122" w:rsidRPr="004D1714">
        <w:rPr>
          <w:rFonts w:cstheme="minorHAnsi"/>
          <w:b/>
          <w:bCs/>
          <w:i/>
          <w:iCs/>
          <w:sz w:val="36"/>
          <w:szCs w:val="36"/>
        </w:rPr>
        <w:t>Orchis</w:t>
      </w:r>
      <w:proofErr w:type="spellEnd"/>
      <w:r w:rsidR="003A7122" w:rsidRPr="004D1714">
        <w:rPr>
          <w:rFonts w:cstheme="minorHAnsi"/>
          <w:b/>
          <w:bCs/>
          <w:i/>
          <w:iCs/>
          <w:sz w:val="36"/>
          <w:szCs w:val="36"/>
        </w:rPr>
        <w:t xml:space="preserve"> </w:t>
      </w:r>
      <w:proofErr w:type="spellStart"/>
      <w:r w:rsidR="003A7122" w:rsidRPr="004D1714">
        <w:rPr>
          <w:rFonts w:cstheme="minorHAnsi"/>
          <w:b/>
          <w:bCs/>
          <w:i/>
          <w:iCs/>
          <w:sz w:val="36"/>
          <w:szCs w:val="36"/>
        </w:rPr>
        <w:t>militaris</w:t>
      </w:r>
      <w:proofErr w:type="spellEnd"/>
      <w:r w:rsidR="003A7122" w:rsidRPr="004D1714">
        <w:rPr>
          <w:rFonts w:cstheme="minorHAnsi"/>
          <w:b/>
          <w:bCs/>
          <w:i/>
          <w:iCs/>
          <w:sz w:val="36"/>
          <w:szCs w:val="36"/>
        </w:rPr>
        <w:t xml:space="preserve">) </w:t>
      </w:r>
      <w:r w:rsidR="000054DC" w:rsidRPr="004D1714">
        <w:rPr>
          <w:rFonts w:cstheme="minorHAnsi"/>
          <w:b/>
          <w:bCs/>
          <w:i/>
          <w:iCs/>
          <w:sz w:val="36"/>
          <w:szCs w:val="36"/>
        </w:rPr>
        <w:br/>
      </w:r>
      <w:r w:rsidR="003A7122" w:rsidRPr="004D1714">
        <w:rPr>
          <w:rFonts w:cstheme="minorHAnsi"/>
          <w:color w:val="000000"/>
          <w:sz w:val="36"/>
          <w:szCs w:val="36"/>
        </w:rPr>
        <w:t xml:space="preserve">pochádza z čeľade </w:t>
      </w:r>
      <w:proofErr w:type="spellStart"/>
      <w:r w:rsidR="003A7122" w:rsidRPr="004D1714">
        <w:rPr>
          <w:rFonts w:cstheme="minorHAnsi"/>
          <w:i/>
          <w:iCs/>
          <w:color w:val="000000"/>
          <w:sz w:val="36"/>
          <w:szCs w:val="36"/>
        </w:rPr>
        <w:t>Orchidaceae</w:t>
      </w:r>
      <w:proofErr w:type="spellEnd"/>
      <w:r w:rsidR="003A7122" w:rsidRPr="004D1714">
        <w:rPr>
          <w:rFonts w:cstheme="minorHAnsi"/>
          <w:color w:val="000000"/>
          <w:sz w:val="36"/>
          <w:szCs w:val="36"/>
        </w:rPr>
        <w:t xml:space="preserve"> – </w:t>
      </w:r>
      <w:proofErr w:type="spellStart"/>
      <w:r w:rsidR="004D1714">
        <w:rPr>
          <w:rFonts w:cstheme="minorHAnsi"/>
          <w:color w:val="000000"/>
          <w:sz w:val="36"/>
          <w:szCs w:val="36"/>
        </w:rPr>
        <w:t>v</w:t>
      </w:r>
      <w:r w:rsidR="003A7122" w:rsidRPr="004D1714">
        <w:rPr>
          <w:rFonts w:cstheme="minorHAnsi"/>
          <w:color w:val="000000"/>
          <w:sz w:val="36"/>
          <w:szCs w:val="36"/>
        </w:rPr>
        <w:t>stavačovité</w:t>
      </w:r>
      <w:proofErr w:type="spellEnd"/>
      <w:r w:rsidR="000054DC" w:rsidRPr="004D1714">
        <w:rPr>
          <w:rFonts w:cstheme="minorHAnsi"/>
          <w:color w:val="000000"/>
          <w:sz w:val="36"/>
          <w:szCs w:val="36"/>
        </w:rPr>
        <w:t xml:space="preserve">. </w:t>
      </w:r>
    </w:p>
    <w:p w14:paraId="4A1AC053" w14:textId="3770E39D" w:rsidR="000054DC" w:rsidRPr="004D1714" w:rsidRDefault="000054DC" w:rsidP="000054DC">
      <w:pPr>
        <w:spacing w:after="0" w:line="240" w:lineRule="auto"/>
        <w:rPr>
          <w:rFonts w:cstheme="minorHAnsi"/>
          <w:color w:val="000000"/>
          <w:sz w:val="36"/>
          <w:szCs w:val="36"/>
        </w:rPr>
      </w:pPr>
      <w:r w:rsidRPr="004D1714">
        <w:rPr>
          <w:rFonts w:cstheme="minorHAnsi"/>
          <w:color w:val="000000"/>
          <w:sz w:val="36"/>
          <w:szCs w:val="36"/>
        </w:rPr>
        <w:t>Ľudovo sa tiež nazýva vojenská orchidea</w:t>
      </w:r>
      <w:r w:rsidR="003A7122" w:rsidRPr="004D1714">
        <w:rPr>
          <w:rFonts w:cstheme="minorHAnsi"/>
          <w:color w:val="000000"/>
          <w:sz w:val="36"/>
          <w:szCs w:val="36"/>
        </w:rPr>
        <w:t xml:space="preserve">. </w:t>
      </w:r>
    </w:p>
    <w:p w14:paraId="72BA7D67" w14:textId="6AA8BA80" w:rsidR="000054DC" w:rsidRPr="004D1714" w:rsidRDefault="000054DC" w:rsidP="000054DC">
      <w:pPr>
        <w:spacing w:after="0" w:line="240" w:lineRule="auto"/>
        <w:rPr>
          <w:rFonts w:cstheme="minorHAnsi"/>
          <w:sz w:val="36"/>
          <w:szCs w:val="36"/>
        </w:rPr>
      </w:pPr>
    </w:p>
    <w:p w14:paraId="2468419D" w14:textId="77777777" w:rsidR="004D1714" w:rsidRDefault="000054DC" w:rsidP="000054DC">
      <w:pPr>
        <w:spacing w:after="0" w:line="240" w:lineRule="auto"/>
        <w:rPr>
          <w:rFonts w:cstheme="minorHAnsi"/>
          <w:sz w:val="36"/>
          <w:szCs w:val="36"/>
        </w:rPr>
      </w:pPr>
      <w:r w:rsidRPr="004D1714">
        <w:rPr>
          <w:rFonts w:cstheme="minorHAnsi"/>
          <w:sz w:val="36"/>
          <w:szCs w:val="36"/>
        </w:rPr>
        <w:t xml:space="preserve">Farba kvetov: </w:t>
      </w:r>
      <w:r w:rsidRPr="004D1714">
        <w:rPr>
          <w:rFonts w:cstheme="minorHAnsi"/>
          <w:noProof/>
          <w:color w:val="0000FF"/>
          <w:sz w:val="36"/>
          <w:szCs w:val="36"/>
        </w:rPr>
        <w:drawing>
          <wp:inline distT="0" distB="0" distL="0" distR="0" wp14:anchorId="3CCE26B1" wp14:editId="08A4AE2C">
            <wp:extent cx="161925" cy="228600"/>
            <wp:effectExtent l="0" t="0" r="9525" b="0"/>
            <wp:docPr id="12" name="Obrázok 12" descr="farba kvetov fialová">
              <a:hlinkClick xmlns:a="http://schemas.openxmlformats.org/drawingml/2006/main" r:id="rId11" tooltip="&quot;Vyhľadať: farba kvetov fialov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rba kvetov fialová">
                      <a:hlinkClick r:id="rId11" tooltip="&quot;Vyhľadať: farba kvetov fialov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714">
        <w:rPr>
          <w:rFonts w:cstheme="minorHAnsi"/>
          <w:noProof/>
          <w:color w:val="0000FF"/>
          <w:sz w:val="36"/>
          <w:szCs w:val="36"/>
        </w:rPr>
        <w:drawing>
          <wp:inline distT="0" distB="0" distL="0" distR="0" wp14:anchorId="4BAF1663" wp14:editId="6962F078">
            <wp:extent cx="161925" cy="228600"/>
            <wp:effectExtent l="0" t="0" r="9525" b="0"/>
            <wp:docPr id="11" name="Obrázok 11" descr="farba kvetov svetlofialová">
              <a:hlinkClick xmlns:a="http://schemas.openxmlformats.org/drawingml/2006/main" r:id="rId13" tooltip="&quot;Vyhľadať: farba kvetov svetlofialov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rba kvetov svetlofialová">
                      <a:hlinkClick r:id="rId13" tooltip="&quot;Vyhľadať: farba kvetov svetlofialov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714">
        <w:rPr>
          <w:rFonts w:cstheme="minorHAnsi"/>
          <w:sz w:val="36"/>
          <w:szCs w:val="36"/>
        </w:rPr>
        <w:br/>
        <w:t>Doba kvitnutia:  apríl - jún</w:t>
      </w:r>
      <w:r w:rsidRPr="004D1714">
        <w:rPr>
          <w:rFonts w:cstheme="minorHAnsi"/>
          <w:sz w:val="36"/>
          <w:szCs w:val="36"/>
        </w:rPr>
        <w:br/>
      </w:r>
      <w:r w:rsidRPr="004D1714">
        <w:rPr>
          <w:rFonts w:cstheme="minorHAnsi"/>
          <w:sz w:val="36"/>
          <w:szCs w:val="36"/>
        </w:rPr>
        <w:br/>
        <w:t>Výška rastliny: 20 – 60 cm</w:t>
      </w:r>
      <w:r w:rsidRPr="004D1714">
        <w:rPr>
          <w:rFonts w:cstheme="minorHAnsi"/>
          <w:sz w:val="36"/>
          <w:szCs w:val="36"/>
        </w:rPr>
        <w:br/>
      </w:r>
      <w:r w:rsidRPr="004D1714">
        <w:rPr>
          <w:rFonts w:cstheme="minorHAnsi"/>
          <w:sz w:val="36"/>
          <w:szCs w:val="36"/>
        </w:rPr>
        <w:br/>
        <w:t xml:space="preserve">Zaradenie do skupiny biotopov: </w:t>
      </w:r>
    </w:p>
    <w:p w14:paraId="532B948A" w14:textId="49DFA921" w:rsidR="003A7122" w:rsidRPr="004D1714" w:rsidRDefault="00C45D51" w:rsidP="000054DC">
      <w:pPr>
        <w:spacing w:after="0" w:line="240" w:lineRule="auto"/>
        <w:rPr>
          <w:rFonts w:cstheme="minorHAnsi"/>
          <w:sz w:val="36"/>
          <w:szCs w:val="36"/>
        </w:rPr>
      </w:pPr>
      <w:hyperlink r:id="rId15" w:tooltip="Vyhľadať: skupina nelesných biotopov" w:history="1">
        <w:r w:rsidR="000054DC" w:rsidRPr="004D1714">
          <w:rPr>
            <w:rFonts w:cstheme="minorHAnsi"/>
            <w:sz w:val="36"/>
            <w:szCs w:val="36"/>
          </w:rPr>
          <w:t>skupina nelesných biotopov</w:t>
        </w:r>
      </w:hyperlink>
      <w:r w:rsidR="000054DC" w:rsidRPr="004D1714">
        <w:rPr>
          <w:rFonts w:cstheme="minorHAnsi"/>
          <w:sz w:val="36"/>
          <w:szCs w:val="36"/>
        </w:rPr>
        <w:t xml:space="preserve"> vrátane </w:t>
      </w:r>
      <w:proofErr w:type="spellStart"/>
      <w:r w:rsidR="000054DC" w:rsidRPr="004D1714">
        <w:rPr>
          <w:rFonts w:cstheme="minorHAnsi"/>
          <w:sz w:val="36"/>
          <w:szCs w:val="36"/>
        </w:rPr>
        <w:t>ruderálnych</w:t>
      </w:r>
      <w:proofErr w:type="spellEnd"/>
      <w:r w:rsidR="000054DC" w:rsidRPr="004D1714">
        <w:rPr>
          <w:rFonts w:cstheme="minorHAnsi"/>
          <w:sz w:val="36"/>
          <w:szCs w:val="36"/>
        </w:rPr>
        <w:t xml:space="preserve"> + </w:t>
      </w:r>
      <w:hyperlink r:id="rId16" w:tooltip="Vyhľadať: skupina lesných biotopov" w:history="1">
        <w:r w:rsidR="000054DC" w:rsidRPr="004D1714">
          <w:rPr>
            <w:rFonts w:cstheme="minorHAnsi"/>
            <w:sz w:val="36"/>
            <w:szCs w:val="36"/>
          </w:rPr>
          <w:t>skupina lesných biotopov</w:t>
        </w:r>
      </w:hyperlink>
      <w:r w:rsidR="000054DC" w:rsidRPr="004D1714">
        <w:rPr>
          <w:rFonts w:cstheme="minorHAnsi"/>
          <w:sz w:val="36"/>
          <w:szCs w:val="36"/>
        </w:rPr>
        <w:t xml:space="preserve"> vrátane krovín</w:t>
      </w:r>
      <w:r w:rsidR="000054DC" w:rsidRPr="004D1714">
        <w:rPr>
          <w:rFonts w:cstheme="minorHAnsi"/>
          <w:sz w:val="36"/>
          <w:szCs w:val="36"/>
        </w:rPr>
        <w:br/>
      </w:r>
      <w:r w:rsidR="000054DC" w:rsidRPr="004D1714">
        <w:rPr>
          <w:rFonts w:cstheme="minorHAnsi"/>
          <w:sz w:val="36"/>
          <w:szCs w:val="36"/>
        </w:rPr>
        <w:br/>
        <w:t xml:space="preserve">Stupeň ohrozenia:  </w:t>
      </w:r>
      <w:r w:rsidR="006955E3" w:rsidRPr="004D1714">
        <w:rPr>
          <w:rFonts w:cstheme="minorHAnsi"/>
          <w:sz w:val="36"/>
          <w:szCs w:val="36"/>
        </w:rPr>
        <w:br/>
      </w:r>
      <w:r w:rsidR="000054DC" w:rsidRPr="004D1714">
        <w:rPr>
          <w:rFonts w:cstheme="minorHAnsi"/>
          <w:sz w:val="36"/>
          <w:szCs w:val="36"/>
        </w:rPr>
        <w:t xml:space="preserve">VU: </w:t>
      </w:r>
      <w:proofErr w:type="spellStart"/>
      <w:r w:rsidR="000054DC" w:rsidRPr="004D1714">
        <w:rPr>
          <w:rFonts w:cstheme="minorHAnsi"/>
          <w:sz w:val="36"/>
          <w:szCs w:val="36"/>
        </w:rPr>
        <w:t>Vulnerable</w:t>
      </w:r>
      <w:proofErr w:type="spellEnd"/>
      <w:r w:rsidR="000054DC" w:rsidRPr="004D1714">
        <w:rPr>
          <w:rFonts w:cstheme="minorHAnsi"/>
          <w:sz w:val="36"/>
          <w:szCs w:val="36"/>
        </w:rPr>
        <w:t xml:space="preserve"> – zraniteľný</w:t>
      </w:r>
    </w:p>
    <w:p w14:paraId="668EFC36" w14:textId="166E8015" w:rsidR="00575539" w:rsidRPr="00575539" w:rsidRDefault="00575539" w:rsidP="00575539">
      <w:pPr>
        <w:rPr>
          <w:sz w:val="24"/>
          <w:szCs w:val="24"/>
        </w:rPr>
      </w:pPr>
    </w:p>
    <w:p w14:paraId="6E907ECF" w14:textId="3B9B514A" w:rsidR="00FB462B" w:rsidRDefault="006955E3" w:rsidP="00575539">
      <w:pPr>
        <w:tabs>
          <w:tab w:val="left" w:pos="1125"/>
        </w:tabs>
        <w:rPr>
          <w:rFonts w:cstheme="minorHAnsi"/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br/>
      </w:r>
      <w:r w:rsidR="00C16F0A" w:rsidRPr="004D1714">
        <w:rPr>
          <w:rFonts w:cstheme="minorHAnsi"/>
          <w:i/>
          <w:iCs/>
          <w:color w:val="000000"/>
          <w:sz w:val="24"/>
          <w:szCs w:val="24"/>
        </w:rPr>
        <w:t xml:space="preserve">  </w:t>
      </w:r>
      <w:r w:rsidR="004367EF">
        <w:rPr>
          <w:rFonts w:cstheme="minorHAnsi"/>
          <w:i/>
          <w:iCs/>
          <w:color w:val="000000"/>
          <w:sz w:val="24"/>
          <w:szCs w:val="24"/>
        </w:rPr>
        <w:br/>
      </w:r>
      <w:r w:rsidR="004367EF">
        <w:rPr>
          <w:rFonts w:cstheme="minorHAnsi"/>
          <w:i/>
          <w:iCs/>
          <w:color w:val="000000"/>
          <w:sz w:val="24"/>
          <w:szCs w:val="24"/>
        </w:rPr>
        <w:br/>
        <w:t xml:space="preserve">   </w:t>
      </w:r>
      <w:r w:rsidR="00C16F0A" w:rsidRPr="004D1714">
        <w:rPr>
          <w:rFonts w:cstheme="minorHAnsi"/>
          <w:i/>
          <w:iCs/>
          <w:color w:val="000000"/>
          <w:sz w:val="24"/>
          <w:szCs w:val="24"/>
        </w:rPr>
        <w:t xml:space="preserve">Zdroj obr.: </w:t>
      </w:r>
      <w:hyperlink r:id="rId17" w:history="1">
        <w:r w:rsidR="004D1714" w:rsidRPr="004D1714">
          <w:rPr>
            <w:rFonts w:cstheme="minorHAnsi"/>
            <w:i/>
            <w:iCs/>
            <w:color w:val="000000"/>
            <w:sz w:val="24"/>
            <w:szCs w:val="24"/>
          </w:rPr>
          <w:t>https://lh3.googleusercontent.com/OebA9YLwct5F3gY9Xs</w:t>
        </w:r>
      </w:hyperlink>
      <w:r w:rsidR="004D1714">
        <w:rPr>
          <w:rFonts w:cstheme="minorHAnsi"/>
          <w:i/>
          <w:iCs/>
          <w:color w:val="000000"/>
          <w:sz w:val="24"/>
          <w:szCs w:val="24"/>
        </w:rPr>
        <w:br/>
        <w:t xml:space="preserve"> </w:t>
      </w:r>
      <w:r w:rsidR="004367EF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4D1714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C16F0A" w:rsidRPr="004D1714">
        <w:rPr>
          <w:rFonts w:cstheme="minorHAnsi"/>
          <w:i/>
          <w:iCs/>
          <w:color w:val="000000"/>
          <w:sz w:val="24"/>
          <w:szCs w:val="24"/>
        </w:rPr>
        <w:t>OKP9sNmNZ0texeWXpB_juxX9rOmKHTiQH-3i-sWqEIGryIKvQhTQ=s85</w:t>
      </w:r>
    </w:p>
    <w:p w14:paraId="25A346BA" w14:textId="77777777" w:rsidR="00FB462B" w:rsidRPr="004D1714" w:rsidRDefault="00FB462B" w:rsidP="00575539">
      <w:pPr>
        <w:pBdr>
          <w:bottom w:val="single" w:sz="6" w:space="1" w:color="auto"/>
        </w:pBdr>
        <w:tabs>
          <w:tab w:val="left" w:pos="1125"/>
        </w:tabs>
        <w:rPr>
          <w:rFonts w:cstheme="minorHAnsi"/>
          <w:sz w:val="24"/>
          <w:szCs w:val="24"/>
        </w:rPr>
      </w:pPr>
    </w:p>
    <w:p w14:paraId="71BB7F59" w14:textId="77777777" w:rsidR="00FB462B" w:rsidRPr="004D1714" w:rsidRDefault="00FB462B" w:rsidP="00FB462B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i/>
          <w:iCs/>
          <w:sz w:val="24"/>
          <w:szCs w:val="24"/>
        </w:rPr>
      </w:pPr>
      <w:r w:rsidRPr="004D1714">
        <w:rPr>
          <w:rFonts w:cstheme="minorHAnsi"/>
          <w:i/>
          <w:iCs/>
          <w:sz w:val="24"/>
          <w:szCs w:val="24"/>
          <w:vertAlign w:val="superscript"/>
        </w:rPr>
        <w:t>3</w:t>
      </w:r>
      <w:hyperlink r:id="rId18" w:history="1">
        <w:r w:rsidRPr="004D1714">
          <w:rPr>
            <w:rStyle w:val="Hypertextovprepojenie"/>
            <w:rFonts w:cstheme="minorHAnsi"/>
            <w:i/>
            <w:iCs/>
            <w:color w:val="auto"/>
            <w:sz w:val="24"/>
            <w:szCs w:val="24"/>
            <w:u w:val="none"/>
          </w:rPr>
          <w:t>Zdroj:</w:t>
        </w:r>
        <w:r w:rsidRPr="004D1714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4D1714">
          <w:rPr>
            <w:rStyle w:val="Hypertextovprepojenie"/>
            <w:rFonts w:cstheme="minorHAnsi"/>
            <w:i/>
            <w:iCs/>
            <w:color w:val="auto"/>
            <w:sz w:val="24"/>
            <w:szCs w:val="24"/>
            <w:u w:val="none"/>
          </w:rPr>
          <w:t xml:space="preserve">https://www.zahrada-cs.com/a/cz/9266-muscari-neglectum-mod%C5%99enec-hroznat%C3%BD/ </w:t>
        </w:r>
      </w:hyperlink>
    </w:p>
    <w:p w14:paraId="411162E8" w14:textId="77777777" w:rsidR="00FB462B" w:rsidRPr="004D1714" w:rsidRDefault="00FB462B" w:rsidP="00FB462B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i/>
          <w:iCs/>
          <w:color w:val="000000"/>
          <w:sz w:val="24"/>
          <w:szCs w:val="24"/>
        </w:rPr>
      </w:pPr>
      <w:r w:rsidRPr="004D1714">
        <w:rPr>
          <w:rFonts w:cstheme="minorHAnsi"/>
          <w:i/>
          <w:iCs/>
          <w:color w:val="000000"/>
          <w:sz w:val="24"/>
          <w:szCs w:val="24"/>
          <w:vertAlign w:val="superscript"/>
        </w:rPr>
        <w:t>4</w:t>
      </w:r>
      <w:r w:rsidRPr="004D1714">
        <w:rPr>
          <w:rFonts w:cstheme="minorHAnsi"/>
          <w:i/>
          <w:iCs/>
          <w:color w:val="000000"/>
          <w:sz w:val="24"/>
          <w:szCs w:val="24"/>
        </w:rPr>
        <w:t>Zdroj: https://www.kvetena-sk.com/forum/vt/sk/18922-vstava%C4%8D-vojensk%C3%BD-orchis-militaris/</w:t>
      </w:r>
    </w:p>
    <w:sectPr w:rsidR="00FB462B" w:rsidRPr="004D1714" w:rsidSect="004D1714">
      <w:pgSz w:w="16838" w:h="23811" w:code="8"/>
      <w:pgMar w:top="1134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1EA6" w14:textId="77777777" w:rsidR="002041FC" w:rsidRDefault="002041FC" w:rsidP="002041FC">
      <w:pPr>
        <w:spacing w:after="0" w:line="240" w:lineRule="auto"/>
      </w:pPr>
      <w:r>
        <w:separator/>
      </w:r>
    </w:p>
  </w:endnote>
  <w:endnote w:type="continuationSeparator" w:id="0">
    <w:p w14:paraId="4A44D38C" w14:textId="77777777" w:rsidR="002041FC" w:rsidRDefault="002041FC" w:rsidP="0020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46B0" w14:textId="77777777" w:rsidR="002041FC" w:rsidRDefault="002041FC" w:rsidP="002041FC">
      <w:pPr>
        <w:spacing w:after="0" w:line="240" w:lineRule="auto"/>
      </w:pPr>
      <w:r>
        <w:separator/>
      </w:r>
    </w:p>
  </w:footnote>
  <w:footnote w:type="continuationSeparator" w:id="0">
    <w:p w14:paraId="600FED82" w14:textId="77777777" w:rsidR="002041FC" w:rsidRDefault="002041FC" w:rsidP="00204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44"/>
    <w:rsid w:val="000054DC"/>
    <w:rsid w:val="000D690B"/>
    <w:rsid w:val="0013647A"/>
    <w:rsid w:val="001A0C95"/>
    <w:rsid w:val="002041FC"/>
    <w:rsid w:val="00210B71"/>
    <w:rsid w:val="00320034"/>
    <w:rsid w:val="003A7122"/>
    <w:rsid w:val="003A797F"/>
    <w:rsid w:val="004367EF"/>
    <w:rsid w:val="00491EFC"/>
    <w:rsid w:val="004B6EC6"/>
    <w:rsid w:val="004D1714"/>
    <w:rsid w:val="004F0AD3"/>
    <w:rsid w:val="00575539"/>
    <w:rsid w:val="005E7F7E"/>
    <w:rsid w:val="00623BCB"/>
    <w:rsid w:val="006651F0"/>
    <w:rsid w:val="006955E3"/>
    <w:rsid w:val="006A0058"/>
    <w:rsid w:val="006E3CA8"/>
    <w:rsid w:val="007475EE"/>
    <w:rsid w:val="0093464D"/>
    <w:rsid w:val="009C14AD"/>
    <w:rsid w:val="00A30FBF"/>
    <w:rsid w:val="00A911DF"/>
    <w:rsid w:val="00AA0FC8"/>
    <w:rsid w:val="00B4110E"/>
    <w:rsid w:val="00B72778"/>
    <w:rsid w:val="00BC0873"/>
    <w:rsid w:val="00C16F0A"/>
    <w:rsid w:val="00C45D51"/>
    <w:rsid w:val="00D923A3"/>
    <w:rsid w:val="00DD31C0"/>
    <w:rsid w:val="00E92D33"/>
    <w:rsid w:val="00F07F44"/>
    <w:rsid w:val="00F60089"/>
    <w:rsid w:val="00F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043B0F"/>
  <w15:chartTrackingRefBased/>
  <w15:docId w15:val="{A809C58B-0C07-4B1C-B6F5-00951177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Default"/>
    <w:next w:val="Default"/>
    <w:link w:val="Nadpis1Char"/>
    <w:uiPriority w:val="99"/>
    <w:qFormat/>
    <w:rsid w:val="00F07F44"/>
    <w:pPr>
      <w:outlineLvl w:val="0"/>
    </w:pPr>
    <w:rPr>
      <w:color w:val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07F4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07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E92D3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0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41FC"/>
  </w:style>
  <w:style w:type="paragraph" w:styleId="Pta">
    <w:name w:val="footer"/>
    <w:basedOn w:val="Normlny"/>
    <w:link w:val="PtaChar"/>
    <w:uiPriority w:val="99"/>
    <w:unhideWhenUsed/>
    <w:rsid w:val="0020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41FC"/>
  </w:style>
  <w:style w:type="character" w:styleId="Hypertextovprepojenie">
    <w:name w:val="Hyperlink"/>
    <w:basedOn w:val="Predvolenpsmoodseku"/>
    <w:uiPriority w:val="99"/>
    <w:unhideWhenUsed/>
    <w:rsid w:val="00623BCB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3A7122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A9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hrada-cs.com/sst/cz/hyacintovit%C3%A9/" TargetMode="External"/><Relationship Id="rId13" Type="http://schemas.openxmlformats.org/officeDocument/2006/relationships/hyperlink" Target="https://www.kvetena-sk.com/sff/sk/flowcoll/" TargetMode="External"/><Relationship Id="rId18" Type="http://schemas.openxmlformats.org/officeDocument/2006/relationships/hyperlink" Target="Zdroj:%20https://www.zahrada-cs.com/a/cz/9266-muscari-neglectum-mod%C5%99enec-hroznat%C3%BD/%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gif"/><Relationship Id="rId17" Type="http://schemas.openxmlformats.org/officeDocument/2006/relationships/hyperlink" Target="https://lh3.googleusercontent.com/OebA9YLwct5F3gY9X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vetena-sk.com/sfo/sk/skupina-lesn%C3%BDch-biotopov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kvetena-sk.com/sff/sk/flowcolv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vetena-sk.com/sfo/sk/skupina-nelesn%C3%BDch-biotopov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zahrada-cs.com/sst/cz/bylina-vytrval%C3%A1/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Dikošová</dc:creator>
  <cp:keywords/>
  <dc:description/>
  <cp:lastModifiedBy>Viera Dikošová</cp:lastModifiedBy>
  <cp:revision>3</cp:revision>
  <cp:lastPrinted>2021-06-29T08:23:00Z</cp:lastPrinted>
  <dcterms:created xsi:type="dcterms:W3CDTF">2021-06-30T14:02:00Z</dcterms:created>
  <dcterms:modified xsi:type="dcterms:W3CDTF">2021-06-30T14:14:00Z</dcterms:modified>
</cp:coreProperties>
</file>