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141"/>
      </w:pPr>
      <w:r>
        <w:rPr>
          <w:spacing w:val="-4"/>
        </w:rPr>
        <w:t>Vec:</w:t>
      </w:r>
    </w:p>
    <w:p>
      <w:pPr>
        <w:spacing w:line="360" w:lineRule="auto" w:before="139"/>
        <w:ind w:left="141" w:right="138" w:firstLine="0"/>
        <w:jc w:val="both"/>
        <w:rPr>
          <w:sz w:val="24"/>
        </w:rPr>
      </w:pPr>
      <w:r>
        <w:rPr>
          <w:b/>
          <w:sz w:val="24"/>
        </w:rPr>
        <w:t>Žiadosť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povolenie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zmeny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pred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jej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dokončením</w:t>
      </w:r>
      <w:r>
        <w:rPr>
          <w:b/>
          <w:spacing w:val="40"/>
          <w:sz w:val="24"/>
        </w:rPr>
        <w:t> </w:t>
      </w:r>
      <w:r>
        <w:rPr>
          <w:sz w:val="24"/>
        </w:rPr>
        <w:t>týkajúcej</w:t>
      </w:r>
      <w:r>
        <w:rPr>
          <w:spacing w:val="34"/>
          <w:sz w:val="24"/>
        </w:rPr>
        <w:t> </w:t>
      </w:r>
      <w:r>
        <w:rPr>
          <w:sz w:val="24"/>
        </w:rPr>
        <w:t>sa</w:t>
      </w:r>
      <w:r>
        <w:rPr>
          <w:spacing w:val="33"/>
          <w:sz w:val="24"/>
        </w:rPr>
        <w:t> </w:t>
      </w:r>
      <w:r>
        <w:rPr>
          <w:b/>
          <w:sz w:val="24"/>
        </w:rPr>
        <w:t>predĺženia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lehoty 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dokončenie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75"/>
          <w:sz w:val="24"/>
        </w:rPr>
        <w:t> </w:t>
      </w:r>
      <w:r>
        <w:rPr>
          <w:sz w:val="24"/>
        </w:rPr>
        <w:t>v</w:t>
      </w:r>
      <w:r>
        <w:rPr>
          <w:spacing w:val="73"/>
          <w:sz w:val="24"/>
        </w:rPr>
        <w:t> </w:t>
      </w:r>
      <w:r>
        <w:rPr>
          <w:sz w:val="24"/>
        </w:rPr>
        <w:t>súlade</w:t>
      </w:r>
      <w:r>
        <w:rPr>
          <w:spacing w:val="72"/>
          <w:sz w:val="24"/>
        </w:rPr>
        <w:t> </w:t>
      </w:r>
      <w:r>
        <w:rPr>
          <w:sz w:val="24"/>
        </w:rPr>
        <w:t>s</w:t>
      </w:r>
      <w:r>
        <w:rPr>
          <w:spacing w:val="73"/>
          <w:sz w:val="24"/>
        </w:rPr>
        <w:t> </w:t>
      </w:r>
      <w:r>
        <w:rPr>
          <w:sz w:val="24"/>
        </w:rPr>
        <w:t>§</w:t>
      </w:r>
      <w:r>
        <w:rPr>
          <w:spacing w:val="73"/>
          <w:sz w:val="24"/>
        </w:rPr>
        <w:t> </w:t>
      </w:r>
      <w:r>
        <w:rPr>
          <w:sz w:val="24"/>
        </w:rPr>
        <w:t>68</w:t>
      </w:r>
      <w:r>
        <w:rPr>
          <w:spacing w:val="73"/>
          <w:sz w:val="24"/>
        </w:rPr>
        <w:t> </w:t>
      </w:r>
      <w:r>
        <w:rPr>
          <w:sz w:val="24"/>
        </w:rPr>
        <w:t>zákona</w:t>
      </w:r>
      <w:r>
        <w:rPr>
          <w:spacing w:val="72"/>
          <w:sz w:val="24"/>
        </w:rPr>
        <w:t> </w:t>
      </w:r>
      <w:r>
        <w:rPr>
          <w:sz w:val="24"/>
        </w:rPr>
        <w:t>č.</w:t>
      </w:r>
      <w:r>
        <w:rPr>
          <w:spacing w:val="73"/>
          <w:sz w:val="24"/>
        </w:rPr>
        <w:t> </w:t>
      </w:r>
      <w:r>
        <w:rPr>
          <w:sz w:val="24"/>
        </w:rPr>
        <w:t>50/1976</w:t>
      </w:r>
      <w:r>
        <w:rPr>
          <w:spacing w:val="74"/>
          <w:sz w:val="24"/>
        </w:rPr>
        <w:t> </w:t>
      </w:r>
      <w:r>
        <w:rPr>
          <w:sz w:val="24"/>
        </w:rPr>
        <w:t>Zb.</w:t>
      </w:r>
      <w:r>
        <w:rPr>
          <w:spacing w:val="73"/>
          <w:sz w:val="24"/>
        </w:rPr>
        <w:t> </w:t>
      </w:r>
      <w:r>
        <w:rPr>
          <w:sz w:val="24"/>
        </w:rPr>
        <w:t>o</w:t>
      </w:r>
      <w:r>
        <w:rPr>
          <w:spacing w:val="73"/>
          <w:sz w:val="24"/>
        </w:rPr>
        <w:t> </w:t>
      </w:r>
      <w:r>
        <w:rPr>
          <w:sz w:val="24"/>
        </w:rPr>
        <w:t>územnom</w:t>
      </w:r>
      <w:r>
        <w:rPr>
          <w:spacing w:val="74"/>
          <w:sz w:val="24"/>
        </w:rPr>
        <w:t> </w:t>
      </w:r>
      <w:r>
        <w:rPr>
          <w:sz w:val="24"/>
        </w:rPr>
        <w:t>plánovaní a</w:t>
      </w:r>
      <w:r>
        <w:rPr>
          <w:spacing w:val="-3"/>
          <w:sz w:val="24"/>
        </w:rPr>
        <w:t> </w:t>
      </w:r>
      <w:r>
        <w:rPr>
          <w:sz w:val="24"/>
        </w:rPr>
        <w:t>stavebnom poriadku (stavebný zákon) v znení neskorších predpisov a podľa § 11 vyhlášky</w:t>
      </w:r>
      <w:r>
        <w:rPr>
          <w:spacing w:val="40"/>
          <w:sz w:val="24"/>
        </w:rPr>
        <w:t> </w:t>
      </w:r>
      <w:r>
        <w:rPr>
          <w:sz w:val="24"/>
        </w:rPr>
        <w:t>č. 453/2000 Z. z., ktorou sa vykonávajú niektoré ustanovenia stavebného zákona.</w:t>
      </w:r>
    </w:p>
    <w:p>
      <w:pPr>
        <w:pStyle w:val="BodyText"/>
        <w:spacing w:before="257"/>
      </w:pPr>
    </w:p>
    <w:p>
      <w:pPr>
        <w:pStyle w:val="Heading1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8" w:right="0" w:hanging="707"/>
        <w:jc w:val="both"/>
      </w:pPr>
      <w:r>
        <w:rPr/>
        <w:t>Žiadosť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povolenie</w:t>
      </w:r>
      <w:r>
        <w:rPr>
          <w:spacing w:val="-3"/>
        </w:rPr>
        <w:t> </w:t>
      </w:r>
      <w:r>
        <w:rPr/>
        <w:t>zmeny</w:t>
      </w:r>
      <w:r>
        <w:rPr>
          <w:spacing w:val="-2"/>
        </w:rPr>
        <w:t> </w:t>
      </w:r>
      <w:r>
        <w:rPr/>
        <w:t>stavby</w:t>
      </w:r>
      <w:r>
        <w:rPr>
          <w:spacing w:val="-3"/>
        </w:rPr>
        <w:t> </w:t>
      </w:r>
      <w:r>
        <w:rPr/>
        <w:t>pred</w:t>
      </w:r>
      <w:r>
        <w:rPr>
          <w:spacing w:val="-2"/>
        </w:rPr>
        <w:t> </w:t>
      </w:r>
      <w:r>
        <w:rPr/>
        <w:t>jej</w:t>
      </w:r>
      <w:r>
        <w:rPr>
          <w:spacing w:val="-3"/>
        </w:rPr>
        <w:t> </w:t>
      </w:r>
      <w:r>
        <w:rPr/>
        <w:t>dokončením</w:t>
      </w:r>
      <w:r>
        <w:rPr>
          <w:spacing w:val="3"/>
        </w:rPr>
        <w:t> </w:t>
      </w:r>
      <w:r>
        <w:rPr>
          <w:spacing w:val="-2"/>
        </w:rPr>
        <w:t>obsahuje</w:t>
      </w:r>
    </w:p>
    <w:p>
      <w:pPr>
        <w:pStyle w:val="BodyText"/>
        <w:spacing w:before="259"/>
        <w:ind w:left="141"/>
      </w:pPr>
      <w:r>
        <w:rPr/>
        <w:t>číslo</w:t>
      </w:r>
      <w:r>
        <w:rPr>
          <w:spacing w:val="8"/>
        </w:rPr>
        <w:t> </w:t>
      </w:r>
      <w:r>
        <w:rPr/>
        <w:t>právoplatného</w:t>
      </w:r>
      <w:r>
        <w:rPr>
          <w:spacing w:val="10"/>
        </w:rPr>
        <w:t> </w:t>
      </w:r>
      <w:r>
        <w:rPr/>
        <w:t>stavebného</w:t>
      </w:r>
      <w:r>
        <w:rPr>
          <w:spacing w:val="10"/>
        </w:rPr>
        <w:t> </w:t>
      </w:r>
      <w:r>
        <w:rPr/>
        <w:t>povolenia</w:t>
      </w:r>
      <w:r>
        <w:rPr>
          <w:spacing w:val="10"/>
        </w:rPr>
        <w:t> </w:t>
      </w:r>
      <w:r>
        <w:rPr/>
        <w:t>(SP): </w:t>
      </w:r>
      <w:r>
        <w:rPr>
          <w:spacing w:val="-2"/>
        </w:rPr>
        <w:t>.........................................................................</w:t>
      </w:r>
    </w:p>
    <w:p>
      <w:pPr>
        <w:pStyle w:val="BodyText"/>
        <w:spacing w:before="138"/>
        <w:ind w:left="141"/>
      </w:pPr>
      <w:r>
        <w:rPr/>
        <w:t>zo dňa:</w:t>
      </w:r>
      <w:r>
        <w:rPr>
          <w:spacing w:val="2"/>
        </w:rPr>
        <w:t> </w:t>
      </w:r>
      <w:r>
        <w:rPr/>
        <w:t>........................</w:t>
      </w:r>
      <w:r>
        <w:rPr>
          <w:spacing w:val="2"/>
        </w:rPr>
        <w:t> </w:t>
      </w:r>
      <w:r>
        <w:rPr/>
        <w:t>právoplatné</w:t>
      </w:r>
      <w:r>
        <w:rPr>
          <w:spacing w:val="1"/>
        </w:rPr>
        <w:t> </w:t>
      </w:r>
      <w:r>
        <w:rPr/>
        <w:t>od:</w:t>
      </w:r>
      <w:r>
        <w:rPr>
          <w:spacing w:val="2"/>
        </w:rPr>
        <w:t> </w:t>
      </w:r>
      <w:r>
        <w:rPr/>
        <w:t>..........................</w:t>
      </w:r>
      <w:r>
        <w:rPr>
          <w:spacing w:val="2"/>
        </w:rPr>
        <w:t> </w:t>
      </w:r>
      <w:r>
        <w:rPr/>
        <w:t>lehota</w:t>
      </w:r>
      <w:r>
        <w:rPr>
          <w:spacing w:val="1"/>
        </w:rPr>
        <w:t> </w:t>
      </w:r>
      <w:r>
        <w:rPr/>
        <w:t>platnosti</w:t>
      </w:r>
      <w:r>
        <w:rPr>
          <w:spacing w:val="2"/>
        </w:rPr>
        <w:t> </w:t>
      </w:r>
      <w:r>
        <w:rPr/>
        <w:t>SP:</w:t>
      </w:r>
      <w:r>
        <w:rPr>
          <w:spacing w:val="2"/>
        </w:rPr>
        <w:t> </w:t>
      </w:r>
      <w:r>
        <w:rPr>
          <w:spacing w:val="-2"/>
        </w:rPr>
        <w:t>............................</w:t>
      </w:r>
    </w:p>
    <w:p>
      <w:pPr>
        <w:pStyle w:val="BodyText"/>
        <w:spacing w:before="139"/>
        <w:ind w:left="141"/>
      </w:pPr>
      <w:r>
        <w:rPr/>
        <w:t>vydal</w:t>
      </w:r>
      <w:r>
        <w:rPr>
          <w:spacing w:val="22"/>
        </w:rPr>
        <w:t> </w:t>
      </w:r>
      <w:r>
        <w:rPr/>
        <w:t>(uviesť</w:t>
      </w:r>
      <w:r>
        <w:rPr>
          <w:spacing w:val="24"/>
        </w:rPr>
        <w:t> </w:t>
      </w:r>
      <w:r>
        <w:rPr/>
        <w:t>správny</w:t>
      </w:r>
      <w:r>
        <w:rPr>
          <w:spacing w:val="23"/>
        </w:rPr>
        <w:t> </w:t>
      </w:r>
      <w:r>
        <w:rPr/>
        <w:t>orgán):</w:t>
      </w:r>
      <w:r>
        <w:rPr>
          <w:spacing w:val="24"/>
        </w:rPr>
        <w:t> </w:t>
      </w:r>
      <w:r>
        <w:rPr>
          <w:spacing w:val="-2"/>
        </w:rPr>
        <w:t>.....................................................................................................</w:t>
      </w:r>
    </w:p>
    <w:p>
      <w:pPr>
        <w:pStyle w:val="BodyText"/>
        <w:spacing w:before="137"/>
        <w:ind w:left="141"/>
      </w:pPr>
      <w:r>
        <w:rPr/>
        <w:t>číslo</w:t>
      </w:r>
      <w:r>
        <w:rPr>
          <w:spacing w:val="10"/>
        </w:rPr>
        <w:t> </w:t>
      </w:r>
      <w:r>
        <w:rPr/>
        <w:t>zmeny</w:t>
      </w:r>
      <w:r>
        <w:rPr>
          <w:spacing w:val="10"/>
        </w:rPr>
        <w:t> </w:t>
      </w:r>
      <w:r>
        <w:rPr/>
        <w:t>SP:</w:t>
      </w:r>
      <w:r>
        <w:rPr>
          <w:spacing w:val="12"/>
        </w:rPr>
        <w:t> </w:t>
      </w:r>
      <w:r>
        <w:rPr/>
        <w:t>..........................</w:t>
      </w:r>
      <w:r>
        <w:rPr>
          <w:spacing w:val="10"/>
        </w:rPr>
        <w:t> </w:t>
      </w:r>
      <w:r>
        <w:rPr/>
        <w:t>zo</w:t>
      </w:r>
      <w:r>
        <w:rPr>
          <w:spacing w:val="10"/>
        </w:rPr>
        <w:t> </w:t>
      </w:r>
      <w:r>
        <w:rPr/>
        <w:t>dňa:</w:t>
      </w:r>
      <w:r>
        <w:rPr>
          <w:spacing w:val="12"/>
        </w:rPr>
        <w:t> </w:t>
      </w:r>
      <w:r>
        <w:rPr/>
        <w:t>.............................</w:t>
      </w:r>
      <w:r>
        <w:rPr>
          <w:spacing w:val="10"/>
        </w:rPr>
        <w:t> </w:t>
      </w:r>
      <w:r>
        <w:rPr/>
        <w:t>právoplatné</w:t>
      </w:r>
      <w:r>
        <w:rPr>
          <w:spacing w:val="9"/>
        </w:rPr>
        <w:t> </w:t>
      </w:r>
      <w:r>
        <w:rPr/>
        <w:t>od:</w:t>
      </w:r>
      <w:r>
        <w:rPr>
          <w:spacing w:val="12"/>
        </w:rPr>
        <w:t> </w:t>
      </w:r>
      <w:r>
        <w:rPr>
          <w:spacing w:val="-2"/>
        </w:rPr>
        <w:t>...........................</w:t>
      </w:r>
    </w:p>
    <w:p>
      <w:pPr>
        <w:pStyle w:val="BodyText"/>
        <w:spacing w:before="139"/>
        <w:ind w:left="141"/>
      </w:pPr>
      <w:r>
        <w:rPr/>
        <w:t>vydal</w:t>
      </w:r>
      <w:r>
        <w:rPr>
          <w:spacing w:val="-3"/>
        </w:rPr>
        <w:t> </w:t>
      </w:r>
      <w:r>
        <w:rPr/>
        <w:t>(uviesť</w:t>
      </w:r>
      <w:r>
        <w:rPr>
          <w:spacing w:val="-1"/>
        </w:rPr>
        <w:t> </w:t>
      </w:r>
      <w:r>
        <w:rPr/>
        <w:t>správny</w:t>
      </w:r>
      <w:r>
        <w:rPr>
          <w:spacing w:val="-1"/>
        </w:rPr>
        <w:t> </w:t>
      </w:r>
      <w:r>
        <w:rPr/>
        <w:t>orgán):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both"/>
        <w:rPr>
          <w:sz w:val="24"/>
        </w:rPr>
      </w:pPr>
      <w:r>
        <w:rPr>
          <w:sz w:val="24"/>
          <w:u w:val="single"/>
        </w:rPr>
        <w:t>meno,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priezvisko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(názov) 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adresu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(sídlo)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stavebníka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4"/>
        </w:rPr>
        <w:t> </w:t>
      </w:r>
      <w:r>
        <w:rPr/>
        <w:t>(názov</w:t>
      </w:r>
      <w:r>
        <w:rPr>
          <w:spacing w:val="9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21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meno</w:t>
      </w:r>
      <w:r>
        <w:rPr>
          <w:spacing w:val="-1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 .................................................................................</w:t>
      </w:r>
      <w:r>
        <w:rPr>
          <w:spacing w:val="1"/>
        </w:rPr>
        <w:t> </w:t>
      </w:r>
      <w:r>
        <w:rPr/>
        <w:t>tel.: </w:t>
      </w:r>
      <w:r>
        <w:rPr>
          <w:spacing w:val="-2"/>
        </w:rPr>
        <w:t>.................</w:t>
      </w:r>
    </w:p>
    <w:p>
      <w:pPr>
        <w:pStyle w:val="BodyText"/>
        <w:spacing w:before="136"/>
        <w:ind w:left="501"/>
      </w:pPr>
      <w:r>
        <w:rPr/>
        <w:t>e-mail:</w:t>
      </w:r>
      <w:r>
        <w:rPr>
          <w:spacing w:val="6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spacing w:before="140"/>
        <w:ind w:left="501"/>
      </w:pPr>
      <w:r>
        <w:rPr/>
        <w:t>splnomocnená</w:t>
      </w:r>
      <w:r>
        <w:rPr>
          <w:spacing w:val="-5"/>
        </w:rPr>
        <w:t> </w:t>
      </w:r>
      <w:r>
        <w:rPr>
          <w:spacing w:val="-2"/>
        </w:rPr>
        <w:t>organizácia/osoba</w:t>
      </w:r>
    </w:p>
    <w:p>
      <w:pPr>
        <w:pStyle w:val="BodyText"/>
        <w:spacing w:before="136"/>
        <w:ind w:left="501"/>
      </w:pPr>
      <w:r>
        <w:rPr/>
        <w:t>meno</w:t>
      </w:r>
      <w:r>
        <w:rPr>
          <w:spacing w:val="4"/>
        </w:rPr>
        <w:t> </w:t>
      </w:r>
      <w:r>
        <w:rPr/>
        <w:t>(názov</w:t>
      </w:r>
      <w:r>
        <w:rPr>
          <w:spacing w:val="10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adresa</w:t>
      </w:r>
      <w:r>
        <w:rPr>
          <w:spacing w:val="20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6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meno</w:t>
      </w:r>
      <w:r>
        <w:rPr>
          <w:spacing w:val="-1"/>
        </w:rPr>
        <w:t> </w:t>
      </w:r>
      <w:r>
        <w:rPr/>
        <w:t>poverenej osoby:</w:t>
      </w:r>
      <w:r>
        <w:rPr>
          <w:spacing w:val="-1"/>
        </w:rPr>
        <w:t> </w:t>
      </w:r>
      <w:r>
        <w:rPr/>
        <w:t>................................................................................. tel.: </w:t>
      </w:r>
      <w:r>
        <w:rPr>
          <w:spacing w:val="-2"/>
        </w:rPr>
        <w:t>.................</w:t>
      </w:r>
    </w:p>
    <w:p>
      <w:pPr>
        <w:pStyle w:val="BodyText"/>
        <w:spacing w:before="137"/>
        <w:ind w:left="501"/>
      </w:pPr>
      <w:r>
        <w:rPr/>
        <w:t>e-mail:</w:t>
      </w:r>
      <w:r>
        <w:rPr>
          <w:spacing w:val="6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139" w:after="0"/>
        <w:ind w:left="500" w:right="0" w:hanging="359"/>
        <w:jc w:val="both"/>
        <w:rPr>
          <w:sz w:val="24"/>
        </w:rPr>
      </w:pPr>
      <w:r>
        <w:rPr>
          <w:sz w:val="24"/>
          <w:u w:val="single"/>
        </w:rPr>
        <w:t>označenie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stavby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 časti, ktorej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zmena</w:t>
      </w:r>
      <w:r>
        <w:rPr>
          <w:spacing w:val="-1"/>
          <w:sz w:val="24"/>
          <w:u w:val="single"/>
        </w:rPr>
        <w:t> </w:t>
      </w:r>
      <w:r>
        <w:rPr>
          <w:spacing w:val="-4"/>
          <w:sz w:val="24"/>
          <w:u w:val="single"/>
        </w:rPr>
        <w:t>týka</w:t>
      </w:r>
    </w:p>
    <w:p>
      <w:pPr>
        <w:pStyle w:val="BodyText"/>
        <w:spacing w:line="360" w:lineRule="auto" w:before="137"/>
        <w:ind w:left="501" w:right="144"/>
        <w:jc w:val="both"/>
      </w:pPr>
      <w:r>
        <w:rPr>
          <w:b/>
        </w:rPr>
        <w:t>označenie</w:t>
      </w:r>
      <w:r>
        <w:rPr>
          <w:b/>
          <w:spacing w:val="-5"/>
        </w:rPr>
        <w:t> </w:t>
      </w:r>
      <w:r>
        <w:rPr>
          <w:b/>
        </w:rPr>
        <w:t>(názov/stavebný</w:t>
      </w:r>
      <w:r>
        <w:rPr>
          <w:b/>
          <w:spacing w:val="-5"/>
        </w:rPr>
        <w:t> </w:t>
      </w:r>
      <w:r>
        <w:rPr>
          <w:b/>
        </w:rPr>
        <w:t>objekt)</w:t>
      </w:r>
      <w:r>
        <w:rPr>
          <w:b/>
          <w:spacing w:val="-5"/>
        </w:rPr>
        <w:t> </w:t>
      </w:r>
      <w:r>
        <w:rPr>
          <w:b/>
        </w:rPr>
        <w:t>stavby:</w:t>
      </w:r>
      <w:r>
        <w:rPr>
          <w:b/>
          <w:spacing w:val="-6"/>
        </w:rPr>
        <w:t> </w:t>
      </w:r>
      <w:r>
        <w:rPr/>
        <w:t>........................................................................ druh,</w:t>
      </w:r>
      <w:r>
        <w:rPr>
          <w:spacing w:val="18"/>
        </w:rPr>
        <w:t> </w:t>
      </w:r>
      <w:r>
        <w:rPr/>
        <w:t>účel: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>
      <w:pPr>
        <w:spacing w:line="360" w:lineRule="auto" w:before="120"/>
        <w:ind w:left="501" w:right="141" w:hanging="360"/>
        <w:jc w:val="both"/>
        <w:rPr>
          <w:i/>
          <w:sz w:val="24"/>
        </w:rPr>
      </w:pPr>
      <w:r>
        <w:rPr>
          <w:sz w:val="24"/>
        </w:rPr>
        <w:t>-</w:t>
      </w:r>
      <w:r>
        <w:rPr>
          <w:spacing w:val="77"/>
          <w:sz w:val="24"/>
        </w:rPr>
        <w:t>  </w:t>
      </w:r>
      <w:r>
        <w:rPr>
          <w:b/>
          <w:sz w:val="24"/>
        </w:rPr>
        <w:t>miesto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78"/>
          <w:sz w:val="24"/>
        </w:rPr>
        <w:t> </w:t>
      </w:r>
      <w:r>
        <w:rPr>
          <w:i/>
          <w:sz w:val="24"/>
        </w:rPr>
        <w:t>(obec,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ulica,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parcelné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čísla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pozemkov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podľa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katastra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nehnuteľností,</w:t>
      </w:r>
      <w:r>
        <w:rPr>
          <w:i/>
          <w:sz w:val="24"/>
        </w:rPr>
        <w:t> 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ktorých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má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zmena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uskutočňovať,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číslo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listu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vlastníctva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/LV/,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druh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pozemku s uvedením vlastníckeho alebo iných práv, ktorých sa stavebné povolenie týka)</w:t>
      </w:r>
    </w:p>
    <w:p>
      <w:pPr>
        <w:spacing w:after="0" w:line="360" w:lineRule="auto"/>
        <w:jc w:val="both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772" w:top="1320" w:bottom="960" w:left="1275" w:right="1275"/>
          <w:pgNumType w:start="1"/>
        </w:sectPr>
      </w:pPr>
    </w:p>
    <w:p>
      <w:pPr>
        <w:pStyle w:val="BodyText"/>
        <w:spacing w:before="77"/>
        <w:ind w:left="501"/>
      </w:pPr>
      <w:r>
        <w:rPr/>
        <w:t>ulica,</w:t>
      </w:r>
      <w:r>
        <w:rPr>
          <w:spacing w:val="44"/>
        </w:rPr>
        <w:t> </w:t>
      </w:r>
      <w:r>
        <w:rPr/>
        <w:t>obec:</w:t>
      </w:r>
      <w:r>
        <w:rPr>
          <w:spacing w:val="48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katastrálne</w:t>
      </w:r>
      <w:r>
        <w:rPr>
          <w:spacing w:val="10"/>
        </w:rPr>
        <w:t> </w:t>
      </w:r>
      <w:r>
        <w:rPr/>
        <w:t>územie:</w:t>
      </w:r>
      <w:r>
        <w:rPr>
          <w:spacing w:val="12"/>
        </w:rPr>
        <w:t> </w:t>
      </w:r>
      <w:r>
        <w:rPr>
          <w:spacing w:val="-2"/>
        </w:rPr>
        <w:t>.................................................................................................................</w:t>
      </w:r>
    </w:p>
    <w:p>
      <w:pPr>
        <w:pStyle w:val="BodyText"/>
        <w:tabs>
          <w:tab w:pos="2551" w:val="left" w:leader="none"/>
          <w:tab w:pos="5530" w:val="left" w:leader="none"/>
        </w:tabs>
        <w:spacing w:before="137"/>
        <w:ind w:left="501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</w:t>
      </w:r>
      <w:r>
        <w:rPr>
          <w:spacing w:val="-3"/>
        </w:rPr>
        <w:t> </w:t>
      </w:r>
      <w:r>
        <w:rPr/>
        <w:t>LV,</w:t>
      </w:r>
      <w:r>
        <w:rPr>
          <w:spacing w:val="-2"/>
        </w:rPr>
        <w:t> </w:t>
      </w:r>
      <w:r>
        <w:rPr/>
        <w:t>druh</w:t>
      </w:r>
      <w:r>
        <w:rPr>
          <w:spacing w:val="-1"/>
        </w:rPr>
        <w:t> </w:t>
      </w:r>
      <w:r>
        <w:rPr>
          <w:spacing w:val="-2"/>
        </w:rPr>
        <w:t>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1" w:after="0"/>
        <w:ind w:left="567" w:right="0" w:hanging="426"/>
        <w:jc w:val="both"/>
        <w:rPr>
          <w:sz w:val="24"/>
        </w:rPr>
      </w:pPr>
      <w:r>
        <w:rPr>
          <w:sz w:val="24"/>
          <w:u w:val="single"/>
        </w:rPr>
        <w:t>opis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zmien 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ich porovnanie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so stavebným </w:t>
      </w:r>
      <w:r>
        <w:rPr>
          <w:spacing w:val="-2"/>
          <w:sz w:val="24"/>
          <w:u w:val="single"/>
        </w:rPr>
        <w:t>povolením</w:t>
      </w:r>
    </w:p>
    <w:p>
      <w:pPr>
        <w:pStyle w:val="BodyText"/>
        <w:spacing w:before="139"/>
        <w:ind w:left="568"/>
      </w:pPr>
      <w:r>
        <w:rPr/>
        <w:t>povolený</w:t>
      </w:r>
      <w:r>
        <w:rPr>
          <w:spacing w:val="-1"/>
        </w:rPr>
        <w:t> </w:t>
      </w:r>
      <w:r>
        <w:rPr/>
        <w:t>termín dokončenia</w:t>
      </w:r>
      <w:r>
        <w:rPr>
          <w:spacing w:val="-1"/>
        </w:rPr>
        <w:t> </w:t>
      </w:r>
      <w:r>
        <w:rPr/>
        <w:t>stavby </w:t>
      </w:r>
      <w:r>
        <w:rPr>
          <w:spacing w:val="-2"/>
        </w:rPr>
        <w:t>.....................................................................................</w:t>
      </w:r>
    </w:p>
    <w:p>
      <w:pPr>
        <w:pStyle w:val="BodyText"/>
        <w:spacing w:before="137"/>
        <w:ind w:left="568"/>
      </w:pPr>
      <w:r>
        <w:rPr/>
        <w:t>navrhovaný</w:t>
      </w:r>
      <w:r>
        <w:rPr>
          <w:spacing w:val="-2"/>
        </w:rPr>
        <w:t> </w:t>
      </w:r>
      <w:r>
        <w:rPr/>
        <w:t>termín</w:t>
      </w:r>
      <w:r>
        <w:rPr>
          <w:spacing w:val="-1"/>
        </w:rPr>
        <w:t> </w:t>
      </w:r>
      <w:r>
        <w:rPr/>
        <w:t>dokončenia</w:t>
      </w:r>
      <w:r>
        <w:rPr>
          <w:spacing w:val="-1"/>
        </w:rPr>
        <w:t> </w:t>
      </w:r>
      <w:r>
        <w:rPr/>
        <w:t>stavby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Zdôvodnenie</w:t>
      </w:r>
      <w:r>
        <w:rPr>
          <w:spacing w:val="-5"/>
        </w:rPr>
        <w:t> </w:t>
      </w:r>
      <w:r>
        <w:rPr/>
        <w:t>žiadosti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predĺženie</w:t>
      </w:r>
      <w:r>
        <w:rPr>
          <w:spacing w:val="-3"/>
        </w:rPr>
        <w:t> </w:t>
      </w:r>
      <w:r>
        <w:rPr/>
        <w:t>lehoty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dokončenie</w:t>
      </w:r>
      <w:r>
        <w:rPr>
          <w:spacing w:val="-2"/>
        </w:rPr>
        <w:t> stavby</w:t>
      </w:r>
    </w:p>
    <w:p>
      <w:pPr>
        <w:spacing w:before="139"/>
        <w:ind w:left="56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>
      <w:pPr>
        <w:spacing w:before="137"/>
        <w:ind w:left="56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>
      <w:pPr>
        <w:spacing w:before="139"/>
        <w:ind w:left="56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568"/>
      </w:pPr>
      <w:r>
        <w:rPr/>
        <w:t>povolený</w:t>
      </w:r>
      <w:r>
        <w:rPr>
          <w:spacing w:val="-3"/>
        </w:rPr>
        <w:t> </w:t>
      </w:r>
      <w:r>
        <w:rPr/>
        <w:t>termín začatia</w:t>
      </w:r>
      <w:r>
        <w:rPr>
          <w:spacing w:val="1"/>
        </w:rPr>
        <w:t> </w:t>
      </w:r>
      <w:r>
        <w:rPr/>
        <w:t>stavby</w:t>
      </w:r>
      <w:r>
        <w:rPr>
          <w:spacing w:val="-1"/>
        </w:rPr>
        <w:t> </w:t>
      </w:r>
      <w:r>
        <w:rPr/>
        <w:t>............................ stavba</w:t>
      </w:r>
      <w:r>
        <w:rPr>
          <w:spacing w:val="-2"/>
        </w:rPr>
        <w:t> </w:t>
      </w:r>
      <w:r>
        <w:rPr/>
        <w:t>bola</w:t>
      </w:r>
      <w:r>
        <w:rPr>
          <w:spacing w:val="-1"/>
        </w:rPr>
        <w:t> </w:t>
      </w:r>
      <w:r>
        <w:rPr/>
        <w:t>začatá dňa</w:t>
      </w:r>
      <w:r>
        <w:rPr>
          <w:spacing w:val="-1"/>
        </w:rPr>
        <w:t> </w:t>
      </w:r>
      <w:r>
        <w:rPr>
          <w:spacing w:val="-2"/>
        </w:rPr>
        <w:t>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360" w:lineRule="auto"/>
        <w:ind w:right="138"/>
        <w:jc w:val="both"/>
      </w:pPr>
      <w:r>
        <w:rPr/>
        <w:t>K žiadosti o povolenie zmeny stavby pred jej dokončením týkajúcej sa predĺženia lehoty na dokončenie stavby sa prikladajú: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doklad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zaplatení správneho </w:t>
      </w:r>
      <w:r>
        <w:rPr>
          <w:spacing w:val="-2"/>
          <w:sz w:val="24"/>
        </w:rPr>
        <w:t>poplatku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60" w:lineRule="auto" w:before="140" w:after="0"/>
        <w:ind w:left="501" w:right="140" w:hanging="360"/>
        <w:jc w:val="both"/>
        <w:rPr>
          <w:sz w:val="24"/>
        </w:rPr>
      </w:pPr>
      <w:r>
        <w:rPr>
          <w:sz w:val="24"/>
        </w:rPr>
        <w:t>splnomocnenie na zastupovanie konaní (ak žiadosť podáva stavebník prostredníctvom svojho zástupcu)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60" w:lineRule="auto" w:before="0" w:after="0"/>
        <w:ind w:left="501" w:right="140" w:hanging="360"/>
        <w:jc w:val="both"/>
        <w:rPr>
          <w:sz w:val="24"/>
        </w:rPr>
      </w:pPr>
      <w:r>
        <w:rPr>
          <w:sz w:val="24"/>
        </w:rPr>
        <w:t>výpis z</w:t>
      </w:r>
      <w:r>
        <w:rPr>
          <w:spacing w:val="-4"/>
          <w:sz w:val="24"/>
        </w:rPr>
        <w:t> </w:t>
      </w:r>
      <w:r>
        <w:rPr>
          <w:sz w:val="24"/>
        </w:rPr>
        <w:t>obch. registra alebo živnostenského registra stavebníka (ak ide o právnickú osobu, alebo osobu podnikajúcu podľa osobitných predpisov)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60" w:lineRule="auto" w:before="0" w:after="0"/>
        <w:ind w:left="501" w:right="141" w:hanging="360"/>
        <w:jc w:val="both"/>
        <w:rPr>
          <w:sz w:val="24"/>
        </w:rPr>
      </w:pPr>
      <w:r>
        <w:rPr>
          <w:sz w:val="24"/>
        </w:rPr>
        <w:t>doklady, ktorými žiadateľ preukáže, že je vlastníkom pozemkov alebo stavieb ktorých sa predĺženie týka, alebo že má k pozemkom či stavbám iné právo podľa § 139 ods. (1) stavebného zákona (dokladá sa, ak došlo k zmene oproti pôvodnému stavebnému </w:t>
      </w:r>
      <w:r>
        <w:rPr>
          <w:spacing w:val="-2"/>
          <w:sz w:val="24"/>
        </w:rPr>
        <w:t>povoleniu)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4" w:lineRule="exact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kópia</w:t>
      </w:r>
      <w:r>
        <w:rPr>
          <w:spacing w:val="-2"/>
          <w:sz w:val="24"/>
        </w:rPr>
        <w:t> </w:t>
      </w:r>
      <w:r>
        <w:rPr>
          <w:sz w:val="24"/>
        </w:rPr>
        <w:t>právoplatného</w:t>
      </w:r>
      <w:r>
        <w:rPr>
          <w:spacing w:val="-2"/>
          <w:sz w:val="24"/>
        </w:rPr>
        <w:t> </w:t>
      </w:r>
      <w:r>
        <w:rPr>
          <w:sz w:val="24"/>
        </w:rPr>
        <w:t>stavebného povolenia a</w:t>
      </w:r>
      <w:r>
        <w:rPr>
          <w:spacing w:val="-2"/>
          <w:sz w:val="24"/>
        </w:rPr>
        <w:t> </w:t>
      </w:r>
      <w:r>
        <w:rPr>
          <w:sz w:val="24"/>
        </w:rPr>
        <w:t>jeho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zmien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Poznámka:</w:t>
      </w:r>
    </w:p>
    <w:p>
      <w:pPr>
        <w:spacing w:line="360" w:lineRule="auto" w:before="140"/>
        <w:ind w:left="141" w:right="0" w:firstLine="0"/>
        <w:jc w:val="left"/>
        <w:rPr>
          <w:i/>
          <w:sz w:val="24"/>
        </w:rPr>
      </w:pPr>
      <w:r>
        <w:rPr>
          <w:i/>
          <w:sz w:val="24"/>
        </w:rPr>
        <w:t>Podľa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ust.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§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67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ods.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stavebného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zákona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stavebné</w:t>
      </w:r>
      <w:r>
        <w:rPr>
          <w:i/>
          <w:spacing w:val="77"/>
          <w:sz w:val="24"/>
        </w:rPr>
        <w:t> </w:t>
      </w:r>
      <w:r>
        <w:rPr>
          <w:i/>
          <w:sz w:val="24"/>
        </w:rPr>
        <w:t>povolenie</w:t>
      </w:r>
      <w:r>
        <w:rPr>
          <w:i/>
          <w:spacing w:val="77"/>
          <w:sz w:val="24"/>
        </w:rPr>
        <w:t> </w:t>
      </w:r>
      <w:r>
        <w:rPr>
          <w:i/>
          <w:sz w:val="24"/>
        </w:rPr>
        <w:t>stráca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platnosť,</w:t>
      </w:r>
      <w:r>
        <w:rPr>
          <w:i/>
          <w:spacing w:val="77"/>
          <w:sz w:val="24"/>
        </w:rPr>
        <w:t> </w:t>
      </w:r>
      <w:r>
        <w:rPr>
          <w:i/>
          <w:sz w:val="24"/>
        </w:rPr>
        <w:t>ak</w:t>
      </w:r>
      <w:r>
        <w:rPr>
          <w:i/>
          <w:spacing w:val="77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stavbou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nezačalo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dvoch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rokov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odo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dňa,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keď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nadobudlo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právoplatnosť,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pokiaľ</w:t>
      </w:r>
      <w:r>
        <w:rPr>
          <w:i/>
          <w:spacing w:val="13"/>
          <w:sz w:val="24"/>
        </w:rPr>
        <w:t> </w:t>
      </w:r>
      <w:r>
        <w:rPr>
          <w:i/>
          <w:spacing w:val="-2"/>
          <w:sz w:val="24"/>
        </w:rPr>
        <w:t>stavebný</w:t>
      </w:r>
    </w:p>
    <w:p>
      <w:pPr>
        <w:spacing w:after="0" w:line="360" w:lineRule="auto"/>
        <w:jc w:val="left"/>
        <w:rPr>
          <w:i/>
          <w:sz w:val="24"/>
        </w:rPr>
        <w:sectPr>
          <w:pgSz w:w="11910" w:h="16840"/>
          <w:pgMar w:header="0" w:footer="772" w:top="1320" w:bottom="960" w:left="1275" w:right="1275"/>
        </w:sectPr>
      </w:pPr>
    </w:p>
    <w:p>
      <w:pPr>
        <w:spacing w:line="360" w:lineRule="auto" w:before="77"/>
        <w:ind w:left="141" w:right="139" w:firstLine="0"/>
        <w:jc w:val="both"/>
        <w:rPr>
          <w:b/>
          <w:i/>
          <w:sz w:val="24"/>
        </w:rPr>
      </w:pPr>
      <w:r>
        <w:rPr>
          <w:i/>
          <w:sz w:val="24"/>
        </w:rPr>
        <w:t>úrad v odôvodnených prípadoch neurčil na začatie stavby dlhšiu lehotu. </w:t>
      </w:r>
      <w:r>
        <w:rPr>
          <w:b/>
          <w:i/>
          <w:sz w:val="24"/>
        </w:rPr>
        <w:t>Na žiadosť</w:t>
      </w:r>
      <w:r>
        <w:rPr>
          <w:b/>
          <w:i/>
          <w:sz w:val="24"/>
        </w:rPr>
        <w:t> stavebníka môže stavebný úrad predĺžiť lehotu na dokončenie stavby iba ak sa s výstavbou začalo v lehote určenej v stavebnom povolení.</w:t>
      </w:r>
    </w:p>
    <w:p>
      <w:pPr>
        <w:pStyle w:val="BodyText"/>
        <w:spacing w:before="138"/>
        <w:rPr>
          <w:b/>
          <w:i/>
        </w:rPr>
      </w:pPr>
    </w:p>
    <w:p>
      <w:pPr>
        <w:pStyle w:val="Heading2"/>
        <w:spacing w:line="360" w:lineRule="auto"/>
      </w:pPr>
      <w:r>
        <w:rPr>
          <w:i/>
        </w:rPr>
        <w:t>Rozsah uvedených dokladov môže byť podľa povahy stavby zúžený, ale i</w:t>
      </w:r>
      <w:r>
        <w:rPr>
          <w:i/>
          <w:spacing w:val="-1"/>
        </w:rPr>
        <w:t> </w:t>
      </w:r>
      <w:r>
        <w:rPr>
          <w:i/>
        </w:rPr>
        <w:t>rozšírený o</w:t>
      </w:r>
      <w:r>
        <w:rPr>
          <w:i/>
          <w:spacing w:val="-3"/>
        </w:rPr>
        <w:t> </w:t>
      </w:r>
      <w:r>
        <w:rPr>
          <w:i/>
        </w:rPr>
        <w:t>ďalšie</w:t>
      </w:r>
      <w:r>
        <w:rPr/>
        <w:t> doklady a</w:t>
      </w:r>
      <w:r>
        <w:rPr>
          <w:spacing w:val="-2"/>
        </w:rPr>
        <w:t> </w:t>
      </w:r>
      <w:r>
        <w:rPr/>
        <w:t>údaje potrebné k vydaniu rozhodnutia. Po preskúmaní predložených dokladov môžu podľa povahy veci vyplynúť požiadavky na doplnenie ďalších údajov a dokladov.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ind w:left="141"/>
      </w:pPr>
      <w:r>
        <w:rPr>
          <w:spacing w:val="-2"/>
        </w:rPr>
        <w:t>VYHLÁSENIE:</w:t>
      </w:r>
    </w:p>
    <w:p>
      <w:pPr>
        <w:pStyle w:val="BodyText"/>
        <w:spacing w:before="137"/>
        <w:ind w:left="141"/>
        <w:jc w:val="both"/>
      </w:pPr>
      <w:r>
        <w:rPr/>
        <w:t>Vyhlasujem,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vyššie</w:t>
      </w:r>
      <w:r>
        <w:rPr>
          <w:spacing w:val="-1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údaje sú </w:t>
      </w:r>
      <w:r>
        <w:rPr>
          <w:spacing w:val="-2"/>
        </w:rPr>
        <w:t>pravdivé.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805" w:val="left" w:leader="none"/>
        </w:tabs>
        <w:ind w:right="85"/>
        <w:jc w:val="center"/>
      </w:pPr>
      <w:r>
        <w:rPr/>
        <w:t>v</w:t>
      </w:r>
      <w:r>
        <w:rPr>
          <w:spacing w:val="-1"/>
        </w:rPr>
        <w:t> </w:t>
      </w:r>
      <w:r>
        <w:rPr/>
        <w:t>......................................... dňa</w:t>
      </w:r>
      <w:r>
        <w:rPr>
          <w:spacing w:val="-1"/>
        </w:rPr>
        <w:t> </w:t>
      </w:r>
      <w:r>
        <w:rPr>
          <w:spacing w:val="-2"/>
        </w:rPr>
        <w:t>...............</w:t>
      </w:r>
      <w:r>
        <w:rPr/>
        <w:tab/>
      </w:r>
      <w:r>
        <w:rPr>
          <w:spacing w:val="-2"/>
        </w:rPr>
        <w:t>.....................................................</w:t>
      </w:r>
    </w:p>
    <w:p>
      <w:pPr>
        <w:pStyle w:val="BodyText"/>
        <w:spacing w:line="360" w:lineRule="auto" w:before="139"/>
        <w:ind w:left="5777" w:right="85"/>
        <w:jc w:val="center"/>
      </w:pPr>
      <w:r>
        <w:rPr/>
        <w:t>meno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podpis</w:t>
      </w:r>
      <w:r>
        <w:rPr>
          <w:spacing w:val="-9"/>
        </w:rPr>
        <w:t> </w:t>
      </w:r>
      <w:r>
        <w:rPr/>
        <w:t>vlastníka</w:t>
      </w:r>
      <w:r>
        <w:rPr>
          <w:spacing w:val="-9"/>
        </w:rPr>
        <w:t> </w:t>
      </w:r>
      <w:r>
        <w:rPr/>
        <w:t>stavby (štatutárneho zástupcu)</w:t>
      </w:r>
    </w:p>
    <w:p>
      <w:pPr>
        <w:pStyle w:val="BodyText"/>
        <w:ind w:left="5773" w:right="85"/>
        <w:jc w:val="center"/>
      </w:pPr>
      <w:r>
        <w:rPr/>
        <w:t>(odtlačok</w:t>
      </w:r>
      <w:r>
        <w:rPr>
          <w:spacing w:val="-2"/>
        </w:rPr>
        <w:t> pečiatky)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360" w:lineRule="auto" w:before="1"/>
        <w:ind w:right="141"/>
        <w:jc w:val="both"/>
      </w:pPr>
      <w:r>
        <w:rPr/>
        <w:t>Súhlasím so spracovaním uvedených osobných údajov v</w:t>
      </w:r>
      <w:r>
        <w:rPr>
          <w:spacing w:val="-1"/>
        </w:rPr>
        <w:t> </w:t>
      </w:r>
      <w:r>
        <w:rPr/>
        <w:t>zmysle zákona č. 122/2013 Z. z. o</w:t>
      </w:r>
      <w:r>
        <w:rPr>
          <w:spacing w:val="-1"/>
        </w:rPr>
        <w:t> </w:t>
      </w:r>
      <w:r>
        <w:rPr/>
        <w:t>ochrane</w:t>
      </w:r>
      <w:r>
        <w:rPr>
          <w:spacing w:val="40"/>
        </w:rPr>
        <w:t> </w:t>
      </w:r>
      <w:r>
        <w:rPr/>
        <w:t>osobných</w:t>
      </w:r>
      <w:r>
        <w:rPr>
          <w:spacing w:val="40"/>
        </w:rPr>
        <w:t> </w:t>
      </w:r>
      <w:r>
        <w:rPr/>
        <w:t>údajov</w:t>
      </w:r>
      <w:r>
        <w:rPr>
          <w:spacing w:val="40"/>
        </w:rPr>
        <w:t> </w:t>
      </w:r>
      <w:r>
        <w:rPr/>
        <w:t>a o</w:t>
      </w:r>
      <w:r>
        <w:rPr>
          <w:spacing w:val="-1"/>
        </w:rPr>
        <w:t> </w:t>
      </w:r>
      <w:r>
        <w:rPr/>
        <w:t>zmene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doplnení</w:t>
      </w:r>
      <w:r>
        <w:rPr>
          <w:spacing w:val="40"/>
        </w:rPr>
        <w:t> </w:t>
      </w:r>
      <w:r>
        <w:rPr/>
        <w:t>niektorých</w:t>
      </w:r>
      <w:r>
        <w:rPr>
          <w:spacing w:val="40"/>
        </w:rPr>
        <w:t> </w:t>
      </w:r>
      <w:r>
        <w:rPr/>
        <w:t>zákonov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účel spracovania tejto žiadosti v rozsahu poskytnutých údajov.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BodyText"/>
        <w:ind w:left="141"/>
        <w:jc w:val="both"/>
      </w:pPr>
      <w:r>
        <w:rPr/>
        <w:t>Žiadosť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povolenie</w:t>
      </w:r>
      <w:r>
        <w:rPr>
          <w:spacing w:val="-2"/>
        </w:rPr>
        <w:t> </w:t>
      </w:r>
      <w:r>
        <w:rPr/>
        <w:t>zmeny</w:t>
      </w:r>
      <w:r>
        <w:rPr>
          <w:spacing w:val="-1"/>
        </w:rPr>
        <w:t> </w:t>
      </w:r>
      <w:r>
        <w:rPr/>
        <w:t>stavby pred</w:t>
      </w:r>
      <w:r>
        <w:rPr>
          <w:spacing w:val="-1"/>
        </w:rPr>
        <w:t> </w:t>
      </w:r>
      <w:r>
        <w:rPr/>
        <w:t>jej</w:t>
      </w:r>
      <w:r>
        <w:rPr>
          <w:spacing w:val="-1"/>
        </w:rPr>
        <w:t> </w:t>
      </w:r>
      <w:r>
        <w:rPr/>
        <w:t>dokončením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podáva</w:t>
      </w:r>
      <w:r>
        <w:rPr>
          <w:spacing w:val="-1"/>
        </w:rPr>
        <w:t> </w:t>
      </w:r>
      <w:r>
        <w:rPr>
          <w:spacing w:val="-2"/>
        </w:rPr>
        <w:t>písomne.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 w:before="1"/>
        <w:ind w:left="141" w:right="143"/>
        <w:jc w:val="both"/>
        <w:rPr>
          <w:b/>
        </w:rPr>
      </w:pPr>
      <w:r>
        <w:rPr/>
        <w:t>Pri</w:t>
      </w:r>
      <w:r>
        <w:rPr>
          <w:spacing w:val="-2"/>
        </w:rPr>
        <w:t> </w:t>
      </w:r>
      <w:r>
        <w:rPr/>
        <w:t>podávaní žiadosti je</w:t>
      </w:r>
      <w:r>
        <w:rPr>
          <w:spacing w:val="-2"/>
        </w:rPr>
        <w:t> </w:t>
      </w:r>
      <w:r>
        <w:rPr/>
        <w:t>potrebné zaplatiť správny poplatok</w:t>
      </w:r>
      <w:r>
        <w:rPr>
          <w:spacing w:val="-1"/>
        </w:rPr>
        <w:t> </w:t>
      </w:r>
      <w:r>
        <w:rPr/>
        <w:t>v zmysle zákona</w:t>
      </w:r>
      <w:r>
        <w:rPr>
          <w:spacing w:val="-2"/>
        </w:rPr>
        <w:t> </w:t>
      </w:r>
      <w:r>
        <w:rPr/>
        <w:t>č. 145/1995</w:t>
      </w:r>
      <w:r>
        <w:rPr>
          <w:spacing w:val="-1"/>
        </w:rPr>
        <w:t> </w:t>
      </w:r>
      <w:r>
        <w:rPr/>
        <w:t>Z. z. o správnych poplatkoch v znení neskorších predpisov. </w:t>
      </w:r>
      <w:r>
        <w:rPr>
          <w:b/>
          <w:u w:val="single"/>
        </w:rPr>
        <w:t>Platba kolkom nie je možná.</w:t>
      </w:r>
    </w:p>
    <w:p>
      <w:pPr>
        <w:pStyle w:val="BodyText"/>
        <w:spacing w:before="136"/>
        <w:rPr>
          <w:b/>
        </w:rPr>
      </w:pPr>
    </w:p>
    <w:p>
      <w:pPr>
        <w:pStyle w:val="Heading1"/>
      </w:pPr>
      <w:r>
        <w:rPr/>
        <w:t>Doklad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zaplatení</w:t>
      </w:r>
      <w:r>
        <w:rPr>
          <w:spacing w:val="-3"/>
        </w:rPr>
        <w:t> </w:t>
      </w:r>
      <w:r>
        <w:rPr/>
        <w:t>správneho</w:t>
      </w:r>
      <w:r>
        <w:rPr>
          <w:spacing w:val="-3"/>
        </w:rPr>
        <w:t> </w:t>
      </w:r>
      <w:r>
        <w:rPr/>
        <w:t>poplatku</w:t>
      </w:r>
      <w:r>
        <w:rPr>
          <w:spacing w:val="-3"/>
        </w:rPr>
        <w:t> </w:t>
      </w:r>
      <w:r>
        <w:rPr/>
        <w:t>musí</w:t>
      </w:r>
      <w:r>
        <w:rPr>
          <w:spacing w:val="-4"/>
        </w:rPr>
        <w:t> </w:t>
      </w:r>
      <w:r>
        <w:rPr/>
        <w:t>byť</w:t>
      </w:r>
      <w:r>
        <w:rPr>
          <w:spacing w:val="-3"/>
        </w:rPr>
        <w:t> </w:t>
      </w:r>
      <w:r>
        <w:rPr/>
        <w:t>súčasťou</w:t>
      </w:r>
      <w:r>
        <w:rPr>
          <w:spacing w:val="-3"/>
        </w:rPr>
        <w:t> </w:t>
      </w:r>
      <w:r>
        <w:rPr>
          <w:spacing w:val="-2"/>
        </w:rPr>
        <w:t>žiadosti.</w:t>
      </w:r>
    </w:p>
    <w:p>
      <w:pPr>
        <w:spacing w:before="137"/>
        <w:ind w:left="141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Položka </w:t>
      </w:r>
      <w:r>
        <w:rPr>
          <w:i/>
          <w:spacing w:val="-5"/>
          <w:sz w:val="24"/>
          <w:u w:val="single"/>
        </w:rPr>
        <w:t>60a</w:t>
      </w:r>
    </w:p>
    <w:p>
      <w:pPr>
        <w:spacing w:before="140"/>
        <w:ind w:left="141" w:right="0" w:firstLine="0"/>
        <w:jc w:val="left"/>
        <w:rPr>
          <w:b/>
          <w:i/>
          <w:sz w:val="24"/>
        </w:rPr>
      </w:pPr>
      <w:r>
        <w:rPr>
          <w:i/>
          <w:sz w:val="24"/>
        </w:rPr>
        <w:t>i)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Žiadosť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predĺženie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termínu dokončenia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62"/>
          <w:sz w:val="24"/>
        </w:rPr>
        <w:t> </w:t>
      </w:r>
      <w:r>
        <w:rPr>
          <w:b/>
          <w:i/>
          <w:sz w:val="24"/>
        </w:rPr>
        <w:t>10 </w:t>
      </w:r>
      <w:r>
        <w:rPr>
          <w:b/>
          <w:i/>
          <w:spacing w:val="-5"/>
          <w:sz w:val="24"/>
        </w:rPr>
        <w:t>eur</w:t>
      </w:r>
    </w:p>
    <w:sectPr>
      <w:pgSz w:w="11910" w:h="16840"/>
      <w:pgMar w:header="0" w:footer="772" w:top="1320" w:bottom="9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6546850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92.306641pt;width:13pt;height:15.3pt;mso-position-horizontal-relative:page;mso-position-vertical-relative:page;z-index:-157957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849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78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32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78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2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71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1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463" w:hanging="360"/>
      </w:pPr>
      <w:rPr>
        <w:rFonts w:hint="default"/>
        <w:lang w:val="sk-SK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2" w:type="paragraph">
    <w:name w:val="Heading 2"/>
    <w:basedOn w:val="Normal"/>
    <w:uiPriority w:val="1"/>
    <w:qFormat/>
    <w:pPr>
      <w:ind w:left="141" w:right="137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  <w:jc w:val="both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dc:title>Stavebník (alebo jeho splnomocnený zástupca):</dc:title>
  <dcterms:created xsi:type="dcterms:W3CDTF">2026-04-22T09:15:43Z</dcterms:created>
  <dcterms:modified xsi:type="dcterms:W3CDTF">2026-04-22T09:15:43Z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