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OBEC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DUNAJSKÁ</w:t>
      </w:r>
      <w:r>
        <w:rPr>
          <w:b/>
          <w:spacing w:val="-2"/>
          <w:sz w:val="24"/>
        </w:rPr>
        <w:t> LUŽNÁ</w:t>
      </w:r>
    </w:p>
    <w:p>
      <w:pPr>
        <w:spacing w:line="343" w:lineRule="auto" w:before="1"/>
        <w:ind w:left="141" w:right="6829" w:firstLine="0"/>
        <w:jc w:val="left"/>
        <w:rPr>
          <w:b/>
          <w:sz w:val="24"/>
        </w:rPr>
      </w:pPr>
      <w:r>
        <w:rPr>
          <w:b/>
          <w:sz w:val="24"/>
        </w:rPr>
        <w:t>stavebný úrad Jánošíkovská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466/7</w:t>
      </w:r>
    </w:p>
    <w:p>
      <w:pPr>
        <w:spacing w:before="2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900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42</w:t>
      </w:r>
      <w:r>
        <w:rPr>
          <w:b/>
          <w:spacing w:val="60"/>
          <w:sz w:val="24"/>
        </w:rPr>
        <w:t> </w:t>
      </w:r>
      <w:r>
        <w:rPr>
          <w:b/>
          <w:sz w:val="24"/>
          <w:u w:val="single"/>
        </w:rPr>
        <w:t>Dunajská </w:t>
      </w:r>
      <w:r>
        <w:rPr>
          <w:b/>
          <w:spacing w:val="-4"/>
          <w:sz w:val="24"/>
          <w:u w:val="single"/>
        </w:rPr>
        <w:t>Lužná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141" w:right="141" w:firstLine="0"/>
        <w:jc w:val="both"/>
        <w:rPr>
          <w:b/>
          <w:sz w:val="24"/>
        </w:rPr>
      </w:pPr>
      <w:r>
        <w:rPr>
          <w:b/>
          <w:sz w:val="24"/>
        </w:rPr>
        <w:t>Žiadosť 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preskúmanie spôsobilosti stavby na užívanie v súlade s § 140d zákona č. 50/1976 Zb. o územnom plánovaní a stavebnom poriadku (stavebný zákon) v znení neskorších </w:t>
      </w:r>
      <w:r>
        <w:rPr>
          <w:b/>
          <w:spacing w:val="-2"/>
          <w:sz w:val="24"/>
        </w:rPr>
        <w:t>predpisov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41" w:right="0" w:firstLine="0"/>
        <w:jc w:val="both"/>
        <w:rPr>
          <w:b/>
          <w:sz w:val="24"/>
        </w:rPr>
      </w:pPr>
      <w:r>
        <w:rPr>
          <w:b/>
          <w:sz w:val="24"/>
        </w:rPr>
        <w:t>a/ Vlastník </w:t>
      </w:r>
      <w:r>
        <w:rPr>
          <w:b/>
          <w:spacing w:val="-2"/>
          <w:sz w:val="24"/>
        </w:rPr>
        <w:t>stavby:</w:t>
      </w:r>
    </w:p>
    <w:p>
      <w:pPr>
        <w:pStyle w:val="BodyText"/>
        <w:spacing w:before="139"/>
        <w:ind w:left="424"/>
      </w:pPr>
      <w:r>
        <w:rPr/>
        <w:t>Meno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priezvisko/obchodné</w:t>
      </w:r>
      <w:r>
        <w:rPr>
          <w:spacing w:val="-2"/>
        </w:rPr>
        <w:t> </w:t>
      </w:r>
      <w:r>
        <w:rPr/>
        <w:t>meno: </w:t>
      </w:r>
      <w:r>
        <w:rPr>
          <w:spacing w:val="-2"/>
        </w:rPr>
        <w:t>...............................................................................................</w:t>
      </w:r>
    </w:p>
    <w:p>
      <w:pPr>
        <w:pStyle w:val="BodyText"/>
        <w:spacing w:before="137"/>
        <w:ind w:left="424"/>
      </w:pPr>
      <w:r>
        <w:rPr/>
        <w:t>Adresa/sídlo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IČO: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9"/>
        <w:ind w:left="424"/>
      </w:pPr>
      <w:r>
        <w:rPr/>
        <w:t>Telefónne číslo:</w:t>
      </w:r>
      <w:r>
        <w:rPr>
          <w:spacing w:val="-1"/>
        </w:rPr>
        <w:t> </w:t>
      </w:r>
      <w:r>
        <w:rPr/>
        <w:t>..............................................,</w:t>
      </w:r>
      <w:r>
        <w:rPr>
          <w:spacing w:val="-1"/>
        </w:rPr>
        <w:t> </w:t>
      </w:r>
      <w:r>
        <w:rPr/>
        <w:t>e-mail: </w:t>
      </w:r>
      <w:r>
        <w:rPr>
          <w:spacing w:val="-2"/>
        </w:rPr>
        <w:t>..................................................................</w:t>
      </w:r>
    </w:p>
    <w:p>
      <w:pPr>
        <w:pStyle w:val="BodyText"/>
        <w:spacing w:before="137"/>
        <w:ind w:left="424"/>
      </w:pPr>
      <w:r>
        <w:rPr/>
        <w:t>V</w:t>
      </w:r>
      <w:r>
        <w:rPr>
          <w:spacing w:val="-2"/>
        </w:rPr>
        <w:t> </w:t>
      </w:r>
      <w:r>
        <w:rPr/>
        <w:t>zastúpení</w:t>
      </w:r>
      <w:r>
        <w:rPr>
          <w:spacing w:val="-1"/>
        </w:rPr>
        <w:t> </w:t>
      </w:r>
      <w:r>
        <w:rPr/>
        <w:t>splnomocnenou </w:t>
      </w:r>
      <w:r>
        <w:rPr>
          <w:spacing w:val="-2"/>
        </w:rPr>
        <w:t>organizáciou/osobou:</w:t>
      </w:r>
    </w:p>
    <w:p>
      <w:pPr>
        <w:pStyle w:val="BodyText"/>
        <w:spacing w:before="139"/>
        <w:ind w:left="424"/>
      </w:pPr>
      <w:r>
        <w:rPr/>
        <w:t>Meno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priezvisko/obchodné</w:t>
      </w:r>
      <w:r>
        <w:rPr>
          <w:spacing w:val="-2"/>
        </w:rPr>
        <w:t> </w:t>
      </w:r>
      <w:r>
        <w:rPr/>
        <w:t>meno: </w:t>
      </w:r>
      <w:r>
        <w:rPr>
          <w:spacing w:val="-2"/>
        </w:rPr>
        <w:t>...............................................................................................</w:t>
      </w:r>
    </w:p>
    <w:p>
      <w:pPr>
        <w:pStyle w:val="BodyText"/>
        <w:spacing w:before="137"/>
        <w:ind w:left="424"/>
      </w:pPr>
      <w:r>
        <w:rPr/>
        <w:t>Adresa/sídlo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IČO: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40"/>
        <w:ind w:left="424"/>
      </w:pPr>
      <w:r>
        <w:rPr/>
        <w:t>Telefónne číslo:</w:t>
      </w:r>
      <w:r>
        <w:rPr>
          <w:spacing w:val="-1"/>
        </w:rPr>
        <w:t> </w:t>
      </w:r>
      <w:r>
        <w:rPr/>
        <w:t>..............................................,</w:t>
      </w:r>
      <w:r>
        <w:rPr>
          <w:spacing w:val="-1"/>
        </w:rPr>
        <w:t> </w:t>
      </w:r>
      <w:r>
        <w:rPr/>
        <w:t>e-mail: </w:t>
      </w:r>
      <w:r>
        <w:rPr>
          <w:spacing w:val="-2"/>
        </w:rPr>
        <w:t>..................................................................</w:t>
      </w:r>
    </w:p>
    <w:p>
      <w:pPr>
        <w:pStyle w:val="BodyText"/>
        <w:spacing w:before="257"/>
        <w:ind w:left="141"/>
      </w:pPr>
      <w:r>
        <w:rPr>
          <w:b/>
        </w:rPr>
        <w:t>b/</w:t>
      </w:r>
      <w:r>
        <w:rPr>
          <w:b/>
          <w:spacing w:val="18"/>
        </w:rPr>
        <w:t> </w:t>
      </w:r>
      <w:r>
        <w:rPr>
          <w:b/>
        </w:rPr>
        <w:t>Názov</w:t>
      </w:r>
      <w:r>
        <w:rPr>
          <w:b/>
          <w:spacing w:val="18"/>
        </w:rPr>
        <w:t> </w:t>
      </w:r>
      <w:r>
        <w:rPr>
          <w:b/>
        </w:rPr>
        <w:t>stavby:</w:t>
      </w:r>
      <w:r>
        <w:rPr>
          <w:b/>
          <w:spacing w:val="17"/>
        </w:rPr>
        <w:t>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9"/>
        <w:ind w:left="424"/>
      </w:pPr>
      <w:r>
        <w:rPr/>
        <w:t>Druh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3"/>
        </w:rPr>
        <w:t> </w:t>
      </w:r>
      <w:r>
        <w:rPr/>
        <w:t>stavby,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ktorý</w:t>
      </w:r>
      <w:r>
        <w:rPr>
          <w:spacing w:val="-3"/>
        </w:rPr>
        <w:t> </w:t>
      </w:r>
      <w:r>
        <w:rPr/>
        <w:t>ju</w:t>
      </w:r>
      <w:r>
        <w:rPr>
          <w:spacing w:val="-3"/>
        </w:rPr>
        <w:t> </w:t>
      </w:r>
      <w:r>
        <w:rPr/>
        <w:t>vlastník</w:t>
      </w:r>
      <w:r>
        <w:rPr>
          <w:spacing w:val="-3"/>
        </w:rPr>
        <w:t> </w:t>
      </w:r>
      <w:r>
        <w:rPr/>
        <w:t>nepretržite</w:t>
      </w:r>
      <w:r>
        <w:rPr>
          <w:spacing w:val="-4"/>
        </w:rPr>
        <w:t> </w:t>
      </w:r>
      <w:r>
        <w:rPr/>
        <w:t>užíva:</w:t>
      </w:r>
      <w:r>
        <w:rPr>
          <w:spacing w:val="-3"/>
        </w:rPr>
        <w:t> </w:t>
      </w:r>
      <w:r>
        <w:rPr/>
        <w:t>............................................................ Miesto</w:t>
      </w:r>
      <w:r>
        <w:rPr>
          <w:spacing w:val="-2"/>
        </w:rPr>
        <w:t> </w:t>
      </w:r>
      <w:r>
        <w:rPr/>
        <w:t>stavby:</w:t>
      </w:r>
      <w:r>
        <w:rPr>
          <w:spacing w:val="-1"/>
        </w:rPr>
        <w:t> </w:t>
      </w:r>
      <w:r>
        <w:rPr/>
        <w:t>Dunajská</w:t>
      </w:r>
      <w:r>
        <w:rPr>
          <w:spacing w:val="-2"/>
        </w:rPr>
        <w:t> </w:t>
      </w:r>
      <w:r>
        <w:rPr/>
        <w:t>Lužná,</w:t>
      </w:r>
      <w:r>
        <w:rPr>
          <w:spacing w:val="-1"/>
        </w:rPr>
        <w:t> </w:t>
      </w:r>
      <w:r>
        <w:rPr/>
        <w:t>ulica</w:t>
      </w:r>
      <w:r>
        <w:rPr>
          <w:spacing w:val="-2"/>
        </w:rPr>
        <w:t> ...........................................................................................</w:t>
      </w:r>
    </w:p>
    <w:p>
      <w:pPr>
        <w:pStyle w:val="BodyText"/>
        <w:ind w:left="424"/>
      </w:pPr>
      <w:r>
        <w:rPr/>
        <w:t>Stavba</w:t>
      </w:r>
      <w:r>
        <w:rPr>
          <w:spacing w:val="-5"/>
        </w:rPr>
        <w:t> </w:t>
      </w:r>
      <w:r>
        <w:rPr/>
        <w:t>bola</w:t>
      </w:r>
      <w:r>
        <w:rPr>
          <w:spacing w:val="-1"/>
        </w:rPr>
        <w:t> </w:t>
      </w:r>
      <w:r>
        <w:rPr/>
        <w:t>dokončená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roku</w:t>
      </w:r>
      <w:r>
        <w:rPr>
          <w:spacing w:val="-1"/>
        </w:rPr>
        <w:t> </w:t>
      </w:r>
      <w:r>
        <w:rPr/>
        <w:t>................................ Stavba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/>
        <w:t>užíva od roku</w:t>
      </w:r>
      <w:r>
        <w:rPr>
          <w:spacing w:val="2"/>
        </w:rPr>
        <w:t> </w:t>
      </w:r>
      <w:r>
        <w:rPr>
          <w:spacing w:val="-2"/>
        </w:rPr>
        <w:t>............................</w:t>
      </w:r>
    </w:p>
    <w:p>
      <w:pPr>
        <w:spacing w:before="257"/>
        <w:ind w:left="141" w:right="0" w:firstLine="0"/>
        <w:jc w:val="left"/>
        <w:rPr>
          <w:sz w:val="24"/>
        </w:rPr>
      </w:pPr>
      <w:r>
        <w:rPr>
          <w:b/>
          <w:sz w:val="24"/>
        </w:rPr>
        <w:t>c/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Miesto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stavby:</w:t>
      </w:r>
      <w:r>
        <w:rPr>
          <w:b/>
          <w:spacing w:val="58"/>
          <w:sz w:val="24"/>
        </w:rPr>
        <w:t> </w:t>
      </w:r>
      <w:r>
        <w:rPr>
          <w:spacing w:val="-2"/>
          <w:sz w:val="24"/>
        </w:rPr>
        <w:t>k.ú..............................</w:t>
      </w:r>
    </w:p>
    <w:p>
      <w:pPr>
        <w:pStyle w:val="BodyText"/>
        <w:tabs>
          <w:tab w:pos="1701" w:val="left" w:leader="none"/>
          <w:tab w:pos="3261" w:val="left" w:leader="none"/>
          <w:tab w:pos="5098" w:val="left" w:leader="none"/>
        </w:tabs>
        <w:spacing w:before="139"/>
        <w:ind w:left="424" w:right="1262"/>
      </w:pPr>
      <w:r>
        <w:rPr/>
        <w:t>číslo listu</w:t>
        <w:tab/>
        <w:t>parcelné číslo</w:t>
        <w:tab/>
        <w:t>druh pozemku</w:t>
        <w:tab/>
        <w:t>meno,</w:t>
      </w:r>
      <w:r>
        <w:rPr>
          <w:spacing w:val="-9"/>
        </w:rPr>
        <w:t> </w:t>
      </w:r>
      <w:r>
        <w:rPr/>
        <w:t>priezvisko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adresa</w:t>
      </w:r>
      <w:r>
        <w:rPr>
          <w:spacing w:val="-10"/>
        </w:rPr>
        <w:t> </w:t>
      </w:r>
      <w:r>
        <w:rPr/>
        <w:t>vlastníka </w:t>
      </w:r>
      <w:r>
        <w:rPr>
          <w:spacing w:val="-2"/>
        </w:rPr>
        <w:t>vlastníctva</w:t>
      </w:r>
    </w:p>
    <w:p>
      <w:pPr>
        <w:tabs>
          <w:tab w:pos="1701" w:val="left" w:leader="none"/>
          <w:tab w:pos="3261" w:val="left" w:leader="none"/>
          <w:tab w:pos="4961" w:val="left" w:leader="none"/>
        </w:tabs>
        <w:spacing w:before="120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</w:t>
      </w:r>
    </w:p>
    <w:p>
      <w:pPr>
        <w:tabs>
          <w:tab w:pos="1701" w:val="left" w:leader="none"/>
          <w:tab w:pos="3261" w:val="left" w:leader="none"/>
          <w:tab w:pos="4961" w:val="left" w:leader="none"/>
        </w:tabs>
        <w:spacing w:before="258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</w:t>
      </w:r>
    </w:p>
    <w:p>
      <w:pPr>
        <w:tabs>
          <w:tab w:pos="1701" w:val="left" w:leader="none"/>
          <w:tab w:pos="3261" w:val="left" w:leader="none"/>
          <w:tab w:pos="4961" w:val="left" w:leader="none"/>
        </w:tabs>
        <w:spacing w:before="25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stavbu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bolo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vydané:</w:t>
      </w:r>
    </w:p>
    <w:p>
      <w:pPr>
        <w:pStyle w:val="BodyText"/>
        <w:spacing w:before="139"/>
        <w:ind w:left="424"/>
      </w:pPr>
      <w:r>
        <w:rPr/>
        <w:t>Územné</w:t>
      </w:r>
      <w:r>
        <w:rPr>
          <w:spacing w:val="-3"/>
        </w:rPr>
        <w:t> </w:t>
      </w:r>
      <w:r>
        <w:rPr/>
        <w:t>rozhodnutie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..................................................................... zo</w:t>
      </w:r>
      <w:r>
        <w:rPr>
          <w:spacing w:val="-1"/>
        </w:rPr>
        <w:t> </w:t>
      </w:r>
      <w:r>
        <w:rPr/>
        <w:t>dňa</w:t>
      </w:r>
      <w:r>
        <w:rPr>
          <w:spacing w:val="-1"/>
        </w:rPr>
        <w:t> </w:t>
      </w:r>
      <w:r>
        <w:rPr>
          <w:spacing w:val="-2"/>
        </w:rPr>
        <w:t>....................</w:t>
      </w:r>
    </w:p>
    <w:p>
      <w:pPr>
        <w:pStyle w:val="BodyText"/>
        <w:spacing w:before="137"/>
        <w:ind w:left="424"/>
      </w:pPr>
      <w:r>
        <w:rPr/>
        <w:t>Stavebné</w:t>
      </w:r>
      <w:r>
        <w:rPr>
          <w:spacing w:val="-4"/>
        </w:rPr>
        <w:t> </w:t>
      </w:r>
      <w:r>
        <w:rPr/>
        <w:t>povolenie</w:t>
      </w:r>
      <w:r>
        <w:rPr>
          <w:spacing w:val="-2"/>
        </w:rPr>
        <w:t> </w:t>
      </w:r>
      <w:r>
        <w:rPr/>
        <w:t>č. .......................................................................</w:t>
      </w:r>
      <w:r>
        <w:rPr>
          <w:spacing w:val="-1"/>
        </w:rPr>
        <w:t> </w:t>
      </w:r>
      <w:r>
        <w:rPr/>
        <w:t>zo dňa</w:t>
      </w:r>
      <w:r>
        <w:rPr>
          <w:spacing w:val="-1"/>
        </w:rPr>
        <w:t> </w:t>
      </w:r>
      <w:r>
        <w:rPr>
          <w:spacing w:val="-2"/>
        </w:rPr>
        <w:t>....................</w:t>
      </w:r>
    </w:p>
    <w:p>
      <w:pPr>
        <w:pStyle w:val="BodyText"/>
        <w:spacing w:before="139"/>
        <w:ind w:left="424"/>
      </w:pPr>
      <w:r>
        <w:rPr/>
        <w:t>Ohlásenie</w:t>
      </w:r>
      <w:r>
        <w:rPr>
          <w:spacing w:val="-3"/>
        </w:rPr>
        <w:t> </w:t>
      </w:r>
      <w:r>
        <w:rPr/>
        <w:t>drobnej</w:t>
      </w:r>
      <w:r>
        <w:rPr>
          <w:spacing w:val="-1"/>
        </w:rPr>
        <w:t> </w:t>
      </w:r>
      <w:r>
        <w:rPr/>
        <w:t>stavby</w:t>
      </w:r>
      <w:r>
        <w:rPr>
          <w:spacing w:val="-1"/>
        </w:rPr>
        <w:t> </w:t>
      </w:r>
      <w:r>
        <w:rPr/>
        <w:t>č. ..............................................................</w:t>
      </w:r>
      <w:r>
        <w:rPr>
          <w:spacing w:val="-1"/>
        </w:rPr>
        <w:t> </w:t>
      </w:r>
      <w:r>
        <w:rPr/>
        <w:t>zo</w:t>
      </w:r>
      <w:r>
        <w:rPr>
          <w:spacing w:val="-1"/>
        </w:rPr>
        <w:t> </w:t>
      </w:r>
      <w:r>
        <w:rPr/>
        <w:t>dňa</w:t>
      </w:r>
      <w:r>
        <w:rPr>
          <w:spacing w:val="-1"/>
        </w:rPr>
        <w:t> </w:t>
      </w:r>
      <w:r>
        <w:rPr>
          <w:spacing w:val="-2"/>
        </w:rPr>
        <w:t>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stavebnému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pozemku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má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stavebník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before="137"/>
        <w:ind w:left="424"/>
      </w:pPr>
      <w:r>
        <w:rPr/>
        <w:t>vlastnícke</w:t>
      </w:r>
      <w:r>
        <w:rPr>
          <w:spacing w:val="-3"/>
        </w:rPr>
        <w:t> </w:t>
      </w:r>
      <w:r>
        <w:rPr/>
        <w:t>právo podľa</w:t>
      </w:r>
      <w:r>
        <w:rPr>
          <w:spacing w:val="-1"/>
        </w:rPr>
        <w:t> </w:t>
      </w:r>
      <w:r>
        <w:rPr/>
        <w:t>LV</w:t>
      </w:r>
      <w:r>
        <w:rPr>
          <w:spacing w:val="-1"/>
        </w:rPr>
        <w:t> </w:t>
      </w:r>
      <w:r>
        <w:rPr/>
        <w:t>č.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BodyText"/>
        <w:spacing w:before="139"/>
        <w:ind w:left="424"/>
      </w:pPr>
      <w:r>
        <w:rPr/>
        <w:t>iné</w:t>
      </w:r>
      <w:r>
        <w:rPr>
          <w:spacing w:val="2"/>
        </w:rPr>
        <w:t> </w:t>
      </w:r>
      <w:r>
        <w:rPr/>
        <w:t>právo</w:t>
      </w:r>
      <w:r>
        <w:rPr>
          <w:spacing w:val="4"/>
        </w:rPr>
        <w:t> </w:t>
      </w:r>
      <w:r>
        <w:rPr/>
        <w:t>(uviesť</w:t>
      </w:r>
      <w:r>
        <w:rPr>
          <w:spacing w:val="4"/>
        </w:rPr>
        <w:t> </w:t>
      </w:r>
      <w:r>
        <w:rPr/>
        <w:t>aké</w:t>
      </w:r>
      <w:r>
        <w:rPr>
          <w:spacing w:val="3"/>
        </w:rPr>
        <w:t> </w:t>
      </w:r>
      <w:r>
        <w:rPr>
          <w:b/>
        </w:rPr>
        <w:t>)</w:t>
      </w:r>
      <w:r>
        <w:rPr>
          <w:b/>
          <w:spacing w:val="4"/>
        </w:rPr>
        <w:t> </w:t>
      </w:r>
      <w:r>
        <w:rPr>
          <w:spacing w:val="-2"/>
        </w:rPr>
        <w:t>.................................................................................................................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992" w:right="1133"/>
        </w:sectPr>
      </w:pPr>
    </w:p>
    <w:p>
      <w:pPr>
        <w:spacing w:before="73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Vlastníci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sietí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zariadení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technického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vybavenia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územia,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ktoré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stavba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pripája:</w:t>
      </w:r>
    </w:p>
    <w:p>
      <w:pPr>
        <w:spacing w:before="140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>
      <w:pPr>
        <w:spacing w:before="257"/>
        <w:ind w:left="141" w:right="0" w:firstLine="0"/>
        <w:jc w:val="both"/>
        <w:rPr>
          <w:b/>
          <w:sz w:val="24"/>
        </w:rPr>
      </w:pPr>
      <w:r>
        <w:rPr>
          <w:b/>
          <w:sz w:val="24"/>
        </w:rPr>
        <w:t>d/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Spracovateľ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projektovej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dokumentácie</w:t>
      </w:r>
      <w:r>
        <w:rPr>
          <w:b/>
          <w:spacing w:val="-1"/>
          <w:sz w:val="24"/>
        </w:rPr>
        <w:t> </w:t>
      </w:r>
      <w:r>
        <w:rPr>
          <w:sz w:val="24"/>
        </w:rPr>
        <w:t>(meno,</w:t>
      </w:r>
      <w:r>
        <w:rPr>
          <w:spacing w:val="-2"/>
          <w:sz w:val="24"/>
        </w:rPr>
        <w:t> </w:t>
      </w:r>
      <w:r>
        <w:rPr>
          <w:sz w:val="24"/>
        </w:rPr>
        <w:t>priezvisko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názov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adresa)</w:t>
      </w:r>
      <w:r>
        <w:rPr>
          <w:b/>
          <w:spacing w:val="-2"/>
          <w:sz w:val="24"/>
        </w:rPr>
        <w:t>: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spacing w:before="101"/>
        <w:ind w:left="0"/>
      </w:pPr>
    </w:p>
    <w:p>
      <w:pPr>
        <w:spacing w:before="0"/>
        <w:ind w:left="424" w:right="263" w:hanging="284"/>
        <w:jc w:val="left"/>
        <w:rPr>
          <w:b/>
          <w:sz w:val="24"/>
        </w:rPr>
      </w:pPr>
      <w:r>
        <w:rPr>
          <w:b/>
          <w:sz w:val="24"/>
        </w:rPr>
        <w:t>e/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Základné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údaje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stavbe,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technologickom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alebo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výrobnom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zariadení,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budúcej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prevádzke a jej vplyve na životné prostredie a zdravie ľudí a o súvisiacich opatreniach:</w:t>
      </w:r>
    </w:p>
    <w:p>
      <w:pPr>
        <w:spacing w:before="120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40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259"/>
        <w:ind w:left="424" w:right="0" w:firstLine="0"/>
        <w:jc w:val="left"/>
        <w:rPr>
          <w:sz w:val="24"/>
        </w:rPr>
      </w:pPr>
      <w:r>
        <w:rPr>
          <w:b/>
          <w:sz w:val="24"/>
        </w:rPr>
        <w:t>Členenie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(stavebné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objekty):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9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137"/>
        <w:ind w:left="42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94"/>
        <w:ind w:left="0"/>
      </w:pPr>
    </w:p>
    <w:p>
      <w:pPr>
        <w:pStyle w:val="BodyText"/>
        <w:spacing w:line="275" w:lineRule="exact"/>
        <w:ind w:left="141"/>
      </w:pPr>
      <w:r>
        <w:rPr>
          <w:spacing w:val="-2"/>
        </w:rPr>
        <w:t>Prehlásenie:</w:t>
      </w:r>
    </w:p>
    <w:p>
      <w:pPr>
        <w:pStyle w:val="BodyText"/>
        <w:spacing w:line="275" w:lineRule="exact"/>
        <w:ind w:left="141"/>
      </w:pPr>
      <w:r>
        <w:rPr/>
        <w:t>Prehlasujem,</w:t>
      </w:r>
      <w:r>
        <w:rPr>
          <w:spacing w:val="-1"/>
        </w:rPr>
        <w:t> </w:t>
      </w:r>
      <w:r>
        <w:rPr/>
        <w:t>že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žiadosti uvedené</w:t>
      </w:r>
      <w:r>
        <w:rPr>
          <w:spacing w:val="-2"/>
        </w:rPr>
        <w:t> </w:t>
      </w:r>
      <w:r>
        <w:rPr/>
        <w:t>údaje</w:t>
      </w:r>
      <w:r>
        <w:rPr>
          <w:spacing w:val="-2"/>
        </w:rPr>
        <w:t> </w:t>
      </w:r>
      <w:r>
        <w:rPr/>
        <w:t>sú </w:t>
      </w:r>
      <w:r>
        <w:rPr>
          <w:spacing w:val="-2"/>
        </w:rPr>
        <w:t>pravdivé.</w:t>
      </w:r>
    </w:p>
    <w:p>
      <w:pPr>
        <w:pStyle w:val="BodyText"/>
        <w:spacing w:before="139"/>
        <w:ind w:left="0"/>
      </w:pPr>
    </w:p>
    <w:p>
      <w:pPr>
        <w:spacing w:line="252" w:lineRule="exact" w:before="0"/>
        <w:ind w:left="141" w:right="0" w:firstLine="0"/>
        <w:jc w:val="both"/>
        <w:rPr>
          <w:b/>
          <w:sz w:val="22"/>
        </w:rPr>
      </w:pPr>
      <w:r>
        <w:rPr>
          <w:b/>
          <w:sz w:val="22"/>
        </w:rPr>
        <w:t>Súhlas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dotknutej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osoby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spracovaním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osobných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údajov:</w:t>
      </w:r>
    </w:p>
    <w:p>
      <w:pPr>
        <w:spacing w:before="0"/>
        <w:ind w:left="141" w:right="135" w:firstLine="0"/>
        <w:jc w:val="both"/>
        <w:rPr>
          <w:sz w:val="22"/>
        </w:rPr>
      </w:pPr>
      <w:r>
        <w:rPr>
          <w:sz w:val="22"/>
        </w:rPr>
        <w:t>Týmto</w:t>
      </w:r>
      <w:r>
        <w:rPr>
          <w:spacing w:val="-3"/>
          <w:sz w:val="22"/>
        </w:rPr>
        <w:t> </w:t>
      </w:r>
      <w:r>
        <w:rPr>
          <w:sz w:val="22"/>
        </w:rPr>
        <w:t>udeľujem</w:t>
      </w:r>
      <w:r>
        <w:rPr>
          <w:spacing w:val="-2"/>
          <w:sz w:val="22"/>
        </w:rPr>
        <w:t> </w:t>
      </w:r>
      <w:r>
        <w:rPr>
          <w:sz w:val="22"/>
        </w:rPr>
        <w:t>súhlas</w:t>
      </w:r>
      <w:r>
        <w:rPr>
          <w:spacing w:val="-5"/>
          <w:sz w:val="22"/>
        </w:rPr>
        <w:t> </w:t>
      </w:r>
      <w:r>
        <w:rPr>
          <w:sz w:val="22"/>
        </w:rPr>
        <w:t>so</w:t>
      </w:r>
      <w:r>
        <w:rPr>
          <w:spacing w:val="-5"/>
          <w:sz w:val="22"/>
        </w:rPr>
        <w:t> </w:t>
      </w:r>
      <w:r>
        <w:rPr>
          <w:sz w:val="22"/>
        </w:rPr>
        <w:t>spracovaním</w:t>
      </w:r>
      <w:r>
        <w:rPr>
          <w:spacing w:val="-2"/>
          <w:sz w:val="22"/>
        </w:rPr>
        <w:t> </w:t>
      </w:r>
      <w:r>
        <w:rPr>
          <w:sz w:val="22"/>
        </w:rPr>
        <w:t>mojich</w:t>
      </w:r>
      <w:r>
        <w:rPr>
          <w:spacing w:val="-3"/>
          <w:sz w:val="22"/>
        </w:rPr>
        <w:t> </w:t>
      </w:r>
      <w:r>
        <w:rPr>
          <w:sz w:val="22"/>
        </w:rPr>
        <w:t>vyššie</w:t>
      </w:r>
      <w:r>
        <w:rPr>
          <w:spacing w:val="-5"/>
          <w:sz w:val="22"/>
        </w:rPr>
        <w:t> </w:t>
      </w:r>
      <w:r>
        <w:rPr>
          <w:sz w:val="22"/>
        </w:rPr>
        <w:t>uvedených</w:t>
      </w:r>
      <w:r>
        <w:rPr>
          <w:spacing w:val="-3"/>
          <w:sz w:val="22"/>
        </w:rPr>
        <w:t> </w:t>
      </w:r>
      <w:r>
        <w:rPr>
          <w:sz w:val="22"/>
        </w:rPr>
        <w:t>osobných</w:t>
      </w:r>
      <w:r>
        <w:rPr>
          <w:spacing w:val="-3"/>
          <w:sz w:val="22"/>
        </w:rPr>
        <w:t> </w:t>
      </w:r>
      <w:r>
        <w:rPr>
          <w:sz w:val="22"/>
        </w:rPr>
        <w:t>údajov</w:t>
      </w:r>
      <w:r>
        <w:rPr>
          <w:spacing w:val="-3"/>
          <w:sz w:val="22"/>
        </w:rPr>
        <w:t> </w:t>
      </w:r>
      <w:r>
        <w:rPr>
          <w:sz w:val="22"/>
        </w:rPr>
        <w:t>prevádzkovateľovi obci Dunajská</w:t>
      </w:r>
      <w:r>
        <w:rPr>
          <w:spacing w:val="-2"/>
          <w:sz w:val="22"/>
        </w:rPr>
        <w:t> </w:t>
      </w:r>
      <w:r>
        <w:rPr>
          <w:sz w:val="22"/>
        </w:rPr>
        <w:t>Lužná</w:t>
      </w:r>
      <w:r>
        <w:rPr>
          <w:spacing w:val="-4"/>
          <w:sz w:val="22"/>
        </w:rPr>
        <w:t> </w:t>
      </w:r>
      <w:r>
        <w:rPr>
          <w:sz w:val="22"/>
        </w:rPr>
        <w:t>podľa</w:t>
      </w:r>
      <w:r>
        <w:rPr>
          <w:spacing w:val="-4"/>
          <w:sz w:val="22"/>
        </w:rPr>
        <w:t> </w:t>
      </w:r>
      <w:r>
        <w:rPr>
          <w:sz w:val="22"/>
        </w:rPr>
        <w:t>zákona</w:t>
      </w:r>
      <w:r>
        <w:rPr>
          <w:spacing w:val="-2"/>
          <w:sz w:val="22"/>
        </w:rPr>
        <w:t> </w:t>
      </w:r>
      <w:r>
        <w:rPr>
          <w:sz w:val="22"/>
        </w:rPr>
        <w:t>č.</w:t>
      </w:r>
      <w:r>
        <w:rPr>
          <w:spacing w:val="-5"/>
          <w:sz w:val="22"/>
        </w:rPr>
        <w:t> </w:t>
      </w:r>
      <w:r>
        <w:rPr>
          <w:sz w:val="22"/>
        </w:rPr>
        <w:t>18/2018</w:t>
      </w:r>
      <w:r>
        <w:rPr>
          <w:spacing w:val="-5"/>
          <w:sz w:val="22"/>
        </w:rPr>
        <w:t> </w:t>
      </w:r>
      <w:r>
        <w:rPr>
          <w:sz w:val="22"/>
        </w:rPr>
        <w:t>Z.</w:t>
      </w:r>
      <w:r>
        <w:rPr>
          <w:spacing w:val="-5"/>
          <w:sz w:val="22"/>
        </w:rPr>
        <w:t> </w:t>
      </w:r>
      <w:r>
        <w:rPr>
          <w:sz w:val="22"/>
        </w:rPr>
        <w:t>z.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ochrane</w:t>
      </w:r>
      <w:r>
        <w:rPr>
          <w:spacing w:val="-2"/>
          <w:sz w:val="22"/>
        </w:rPr>
        <w:t> </w:t>
      </w:r>
      <w:r>
        <w:rPr>
          <w:sz w:val="22"/>
        </w:rPr>
        <w:t>osobných</w:t>
      </w:r>
      <w:r>
        <w:rPr>
          <w:spacing w:val="-2"/>
          <w:sz w:val="22"/>
        </w:rPr>
        <w:t> </w:t>
      </w:r>
      <w:r>
        <w:rPr>
          <w:sz w:val="22"/>
        </w:rPr>
        <w:t>údajov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zmene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doplnení</w:t>
      </w:r>
      <w:r>
        <w:rPr>
          <w:spacing w:val="-1"/>
          <w:sz w:val="22"/>
        </w:rPr>
        <w:t> </w:t>
      </w:r>
      <w:r>
        <w:rPr>
          <w:sz w:val="22"/>
        </w:rPr>
        <w:t>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Zároveň beriem na vedomie, že práva dotknutej osoby sú upravené v § 22 až § 28 zákona o ochrane osobných údajov.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31"/>
        <w:ind w:left="0"/>
        <w:rPr>
          <w:sz w:val="22"/>
        </w:rPr>
      </w:pPr>
    </w:p>
    <w:p>
      <w:pPr>
        <w:pStyle w:val="BodyText"/>
        <w:tabs>
          <w:tab w:pos="4633" w:val="left" w:leader="none"/>
        </w:tabs>
        <w:ind w:left="141"/>
        <w:jc w:val="both"/>
      </w:pPr>
      <w:r>
        <w:rPr/>
        <w:t>V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</w:t>
      </w:r>
      <w:r>
        <w:rPr/>
        <w:tab/>
      </w:r>
      <w:r>
        <w:rPr>
          <w:spacing w:val="-2"/>
        </w:rPr>
        <w:t>...................................................................................</w:t>
      </w:r>
    </w:p>
    <w:p>
      <w:pPr>
        <w:pStyle w:val="BodyText"/>
        <w:tabs>
          <w:tab w:pos="5736" w:val="left" w:leader="none"/>
        </w:tabs>
        <w:spacing w:before="139"/>
        <w:ind w:left="0" w:right="1506"/>
        <w:jc w:val="center"/>
      </w:pPr>
      <w:r>
        <w:rPr/>
        <w:t>Dňa</w:t>
      </w:r>
      <w:r>
        <w:rPr>
          <w:spacing w:val="-2"/>
        </w:rPr>
        <w:t> ....................................................</w:t>
      </w:r>
      <w:r>
        <w:rPr/>
        <w:tab/>
        <w:t>podpis</w:t>
      </w:r>
      <w:r>
        <w:rPr>
          <w:spacing w:val="-2"/>
        </w:rPr>
        <w:t> </w:t>
      </w:r>
      <w:r>
        <w:rPr/>
        <w:t>vlastníka</w:t>
      </w:r>
      <w:r>
        <w:rPr>
          <w:spacing w:val="-1"/>
        </w:rPr>
        <w:t> </w:t>
      </w:r>
      <w:r>
        <w:rPr>
          <w:spacing w:val="-2"/>
        </w:rPr>
        <w:t>stavby</w:t>
      </w:r>
    </w:p>
    <w:p>
      <w:pPr>
        <w:pStyle w:val="BodyText"/>
        <w:ind w:left="4109" w:right="4"/>
        <w:jc w:val="center"/>
      </w:pPr>
      <w:r>
        <w:rPr/>
        <w:t>(u</w:t>
      </w:r>
      <w:r>
        <w:rPr>
          <w:spacing w:val="-2"/>
        </w:rPr>
        <w:t> </w:t>
      </w:r>
      <w:r>
        <w:rPr/>
        <w:t>právnických</w:t>
      </w:r>
      <w:r>
        <w:rPr>
          <w:spacing w:val="-1"/>
        </w:rPr>
        <w:t> </w:t>
      </w:r>
      <w:r>
        <w:rPr/>
        <w:t>osôb</w:t>
      </w:r>
      <w:r>
        <w:rPr>
          <w:spacing w:val="-1"/>
        </w:rPr>
        <w:t> </w:t>
      </w:r>
      <w:r>
        <w:rPr/>
        <w:t>odtlačok</w:t>
      </w:r>
      <w:r>
        <w:rPr>
          <w:spacing w:val="-1"/>
        </w:rPr>
        <w:t> </w:t>
      </w:r>
      <w:r>
        <w:rPr>
          <w:spacing w:val="-2"/>
        </w:rPr>
        <w:t>pečiatky,</w:t>
      </w:r>
    </w:p>
    <w:p>
      <w:pPr>
        <w:pStyle w:val="BodyText"/>
        <w:ind w:left="4109"/>
        <w:jc w:val="center"/>
      </w:pPr>
      <w:r>
        <w:rPr/>
        <w:t>meno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priezvisko,</w:t>
      </w:r>
      <w:r>
        <w:rPr>
          <w:spacing w:val="-1"/>
        </w:rPr>
        <w:t> </w:t>
      </w:r>
      <w:r>
        <w:rPr/>
        <w:t>funkcia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podpis</w:t>
      </w:r>
      <w:r>
        <w:rPr>
          <w:spacing w:val="-1"/>
        </w:rPr>
        <w:t> </w:t>
      </w:r>
      <w:r>
        <w:rPr/>
        <w:t>oprávnenej</w:t>
      </w:r>
      <w:r>
        <w:rPr>
          <w:spacing w:val="-1"/>
        </w:rPr>
        <w:t> </w:t>
      </w:r>
      <w:r>
        <w:rPr>
          <w:spacing w:val="-2"/>
        </w:rPr>
        <w:t>osoby)</w:t>
      </w:r>
    </w:p>
    <w:p>
      <w:pPr>
        <w:pStyle w:val="BodyText"/>
        <w:spacing w:after="0"/>
        <w:jc w:val="center"/>
        <w:sectPr>
          <w:pgSz w:w="11910" w:h="16840"/>
          <w:pgMar w:top="1040" w:bottom="280" w:left="992" w:right="1133"/>
        </w:sectPr>
      </w:pPr>
    </w:p>
    <w:p>
      <w:pPr>
        <w:pStyle w:val="BodyText"/>
        <w:spacing w:before="70"/>
        <w:ind w:left="141"/>
      </w:pPr>
      <w:r>
        <w:rPr>
          <w:u w:val="single"/>
        </w:rPr>
        <w:t>K</w:t>
      </w:r>
      <w:r>
        <w:rPr>
          <w:spacing w:val="-2"/>
          <w:u w:val="single"/>
        </w:rPr>
        <w:t> </w:t>
      </w:r>
      <w:r>
        <w:rPr>
          <w:u w:val="single"/>
        </w:rPr>
        <w:t>žiadosti vlastník pripojí</w:t>
      </w:r>
      <w:r>
        <w:rPr>
          <w:spacing w:val="1"/>
          <w:u w:val="single"/>
        </w:rPr>
        <w:t> </w:t>
      </w:r>
      <w:r>
        <w:rPr>
          <w:u w:val="single"/>
        </w:rPr>
        <w:t>prílohy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splnomocnenie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zastupovanie</w:t>
      </w:r>
      <w:r>
        <w:rPr>
          <w:spacing w:val="-1"/>
          <w:sz w:val="24"/>
        </w:rPr>
        <w:t> </w:t>
      </w:r>
      <w:r>
        <w:rPr>
          <w:sz w:val="24"/>
        </w:rPr>
        <w:t>vlastníka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dokumentácia</w:t>
      </w:r>
      <w:r>
        <w:rPr>
          <w:spacing w:val="-1"/>
          <w:sz w:val="24"/>
        </w:rPr>
        <w:t> </w:t>
      </w:r>
      <w:r>
        <w:rPr>
          <w:sz w:val="24"/>
        </w:rPr>
        <w:t>skutočného vyhotovenia</w:t>
      </w:r>
      <w:r>
        <w:rPr>
          <w:spacing w:val="-1"/>
          <w:sz w:val="24"/>
        </w:rPr>
        <w:t> </w:t>
      </w:r>
      <w:r>
        <w:rPr>
          <w:sz w:val="24"/>
        </w:rPr>
        <w:t>stavby -</w:t>
      </w:r>
      <w:r>
        <w:rPr>
          <w:spacing w:val="-1"/>
          <w:sz w:val="24"/>
        </w:rPr>
        <w:t> </w:t>
      </w:r>
      <w:r>
        <w:rPr>
          <w:sz w:val="24"/>
        </w:rPr>
        <w:t>2x </w:t>
      </w:r>
      <w:r>
        <w:rPr>
          <w:spacing w:val="-2"/>
          <w:sz w:val="24"/>
        </w:rPr>
        <w:t>originál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140" w:hanging="428"/>
        <w:jc w:val="both"/>
        <w:rPr>
          <w:sz w:val="24"/>
        </w:rPr>
      </w:pPr>
      <w:r>
        <w:rPr>
          <w:sz w:val="24"/>
        </w:rPr>
        <w:t>doklad o inom vzťahu k stavebnému pozemku (ak žiadateľ nie je vlastníkom stavebného pozemku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liste</w:t>
      </w:r>
      <w:r>
        <w:rPr>
          <w:spacing w:val="-3"/>
          <w:sz w:val="24"/>
        </w:rPr>
        <w:t> </w:t>
      </w:r>
      <w:r>
        <w:rPr>
          <w:sz w:val="24"/>
        </w:rPr>
        <w:t>vlastníctva</w:t>
      </w:r>
      <w:r>
        <w:rPr>
          <w:spacing w:val="-3"/>
          <w:sz w:val="24"/>
        </w:rPr>
        <w:t> </w:t>
      </w:r>
      <w:r>
        <w:rPr>
          <w:sz w:val="24"/>
        </w:rPr>
        <w:t>uvedeného</w:t>
      </w:r>
      <w:r>
        <w:rPr>
          <w:spacing w:val="-3"/>
          <w:sz w:val="24"/>
        </w:rPr>
        <w:t> </w:t>
      </w:r>
      <w:r>
        <w:rPr>
          <w:sz w:val="24"/>
        </w:rPr>
        <w:t>pozemku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evidované</w:t>
      </w:r>
      <w:r>
        <w:rPr>
          <w:spacing w:val="-3"/>
          <w:sz w:val="24"/>
        </w:rPr>
        <w:t> </w:t>
      </w:r>
      <w:r>
        <w:rPr>
          <w:sz w:val="24"/>
        </w:rPr>
        <w:t>žiadne</w:t>
      </w:r>
      <w:r>
        <w:rPr>
          <w:spacing w:val="-3"/>
          <w:sz w:val="24"/>
        </w:rPr>
        <w:t> </w:t>
      </w:r>
      <w:r>
        <w:rPr>
          <w:sz w:val="24"/>
        </w:rPr>
        <w:t>jeho</w:t>
      </w:r>
      <w:r>
        <w:rPr>
          <w:spacing w:val="-3"/>
          <w:sz w:val="24"/>
        </w:rPr>
        <w:t> </w:t>
      </w:r>
      <w:r>
        <w:rPr>
          <w:sz w:val="24"/>
        </w:rPr>
        <w:t>právo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§</w:t>
      </w:r>
      <w:r>
        <w:rPr>
          <w:spacing w:val="-3"/>
          <w:sz w:val="24"/>
        </w:rPr>
        <w:t> </w:t>
      </w:r>
      <w:r>
        <w:rPr>
          <w:sz w:val="24"/>
        </w:rPr>
        <w:t>139 ods. 1 stavebného zákona: nájomná zmluva, vecné bremeno, zmluva o budúcej zmluve a pod.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140" w:hanging="428"/>
        <w:jc w:val="both"/>
        <w:rPr>
          <w:sz w:val="24"/>
        </w:rPr>
      </w:pPr>
      <w:r>
        <w:rPr>
          <w:b/>
          <w:sz w:val="24"/>
        </w:rPr>
        <w:t>záväzné stanovisko, že stavba nebola postavená v rozpore so záväznými regulatívmi funkčného využitia územia </w:t>
      </w:r>
      <w:r>
        <w:rPr>
          <w:sz w:val="24"/>
        </w:rPr>
        <w:t>podľa záväznej časti územnoplánovacej dokumentácie účinných v čase zhotovenia alebo v čase preskúmania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137" w:hanging="428"/>
        <w:jc w:val="both"/>
        <w:rPr>
          <w:sz w:val="24"/>
        </w:rPr>
      </w:pPr>
      <w:r>
        <w:rPr>
          <w:sz w:val="24"/>
        </w:rPr>
        <w:t>geometrický plán overený Okresným úradom Senec, katastrálnym odborom / porealizačné zameranie stavby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7"/>
        <w:jc w:val="both"/>
        <w:rPr>
          <w:sz w:val="24"/>
        </w:rPr>
      </w:pPr>
      <w:r>
        <w:rPr>
          <w:sz w:val="24"/>
        </w:rPr>
        <w:t>doklady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vyhovujúcich</w:t>
      </w:r>
      <w:r>
        <w:rPr>
          <w:spacing w:val="1"/>
          <w:sz w:val="24"/>
        </w:rPr>
        <w:t> </w:t>
      </w:r>
      <w:r>
        <w:rPr>
          <w:sz w:val="24"/>
        </w:rPr>
        <w:t>výsledkoch</w:t>
      </w:r>
      <w:r>
        <w:rPr>
          <w:spacing w:val="-1"/>
          <w:sz w:val="24"/>
        </w:rPr>
        <w:t> </w:t>
      </w:r>
      <w:r>
        <w:rPr>
          <w:sz w:val="24"/>
        </w:rPr>
        <w:t>predpísaných</w:t>
      </w:r>
      <w:r>
        <w:rPr>
          <w:spacing w:val="1"/>
          <w:sz w:val="24"/>
        </w:rPr>
        <w:t> </w:t>
      </w:r>
      <w:r>
        <w:rPr>
          <w:sz w:val="24"/>
        </w:rPr>
        <w:t>skúšok a</w:t>
      </w:r>
      <w:r>
        <w:rPr>
          <w:spacing w:val="-2"/>
          <w:sz w:val="24"/>
        </w:rPr>
        <w:t> </w:t>
      </w:r>
      <w:r>
        <w:rPr>
          <w:sz w:val="24"/>
        </w:rPr>
        <w:t>meraní: (podľa povahy </w:t>
      </w:r>
      <w:r>
        <w:rPr>
          <w:spacing w:val="-2"/>
          <w:sz w:val="24"/>
        </w:rPr>
        <w:t>stavby)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1" w:after="0"/>
        <w:ind w:left="1429" w:right="0" w:hanging="360"/>
        <w:jc w:val="left"/>
        <w:rPr>
          <w:sz w:val="24"/>
        </w:rPr>
      </w:pPr>
      <w:r>
        <w:rPr>
          <w:sz w:val="24"/>
        </w:rPr>
        <w:t>správa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odbornej prehliadke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1"/>
          <w:sz w:val="24"/>
        </w:rPr>
        <w:t> </w:t>
      </w:r>
      <w:r>
        <w:rPr>
          <w:sz w:val="24"/>
        </w:rPr>
        <w:t>plynového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zariadenia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zápis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tlakovej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3"/>
          <w:sz w:val="24"/>
        </w:rPr>
        <w:t> </w:t>
      </w:r>
      <w:r>
        <w:rPr>
          <w:sz w:val="24"/>
        </w:rPr>
        <w:t>odberného</w:t>
      </w:r>
      <w:r>
        <w:rPr>
          <w:spacing w:val="-2"/>
          <w:sz w:val="24"/>
        </w:rPr>
        <w:t> </w:t>
      </w:r>
      <w:r>
        <w:rPr>
          <w:sz w:val="24"/>
        </w:rPr>
        <w:t>plynového </w:t>
      </w:r>
      <w:r>
        <w:rPr>
          <w:spacing w:val="-2"/>
          <w:sz w:val="24"/>
        </w:rPr>
        <w:t>zariadenia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protokol</w:t>
      </w:r>
      <w:r>
        <w:rPr>
          <w:spacing w:val="-1"/>
          <w:sz w:val="24"/>
        </w:rPr>
        <w:t> </w:t>
      </w:r>
      <w:r>
        <w:rPr>
          <w:sz w:val="24"/>
        </w:rPr>
        <w:t>o vpustení </w:t>
      </w:r>
      <w:r>
        <w:rPr>
          <w:spacing w:val="-2"/>
          <w:sz w:val="24"/>
        </w:rPr>
        <w:t>plynu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správa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prvej odbornej</w:t>
      </w:r>
      <w:r>
        <w:rPr>
          <w:spacing w:val="-1"/>
          <w:sz w:val="24"/>
        </w:rPr>
        <w:t> </w:t>
      </w:r>
      <w:r>
        <w:rPr>
          <w:sz w:val="24"/>
        </w:rPr>
        <w:t>prehliadke</w:t>
      </w:r>
      <w:r>
        <w:rPr>
          <w:spacing w:val="-1"/>
          <w:sz w:val="24"/>
        </w:rPr>
        <w:t> </w:t>
      </w:r>
      <w:r>
        <w:rPr>
          <w:sz w:val="24"/>
        </w:rPr>
        <w:t>a odbornej skúške</w:t>
      </w:r>
      <w:r>
        <w:rPr>
          <w:spacing w:val="-2"/>
          <w:sz w:val="24"/>
        </w:rPr>
        <w:t> </w:t>
      </w:r>
      <w:r>
        <w:rPr>
          <w:sz w:val="24"/>
        </w:rPr>
        <w:t>elektrickej </w:t>
      </w:r>
      <w:r>
        <w:rPr>
          <w:spacing w:val="-2"/>
          <w:sz w:val="24"/>
        </w:rPr>
        <w:t>prípojky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správa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prehliadke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2"/>
          <w:sz w:val="24"/>
        </w:rPr>
        <w:t> </w:t>
      </w:r>
      <w:r>
        <w:rPr>
          <w:sz w:val="24"/>
        </w:rPr>
        <w:t>elektrického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zariadenia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správa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prehliadke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bleskozvodu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správa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prehliadke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2"/>
          <w:sz w:val="24"/>
        </w:rPr>
        <w:t> </w:t>
      </w:r>
      <w:r>
        <w:rPr>
          <w:sz w:val="24"/>
        </w:rPr>
        <w:t>tlakovej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nádoby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záznam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1"/>
          <w:sz w:val="24"/>
        </w:rPr>
        <w:t> </w:t>
      </w:r>
      <w:r>
        <w:rPr>
          <w:sz w:val="24"/>
        </w:rPr>
        <w:t>tesnosti</w:t>
      </w:r>
      <w:r>
        <w:rPr>
          <w:spacing w:val="-1"/>
          <w:sz w:val="24"/>
        </w:rPr>
        <w:t> </w:t>
      </w:r>
      <w:r>
        <w:rPr>
          <w:sz w:val="24"/>
        </w:rPr>
        <w:t>vonkajšej </w:t>
      </w:r>
      <w:r>
        <w:rPr>
          <w:spacing w:val="-2"/>
          <w:sz w:val="24"/>
        </w:rPr>
        <w:t>kanalizácie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záznam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1"/>
          <w:sz w:val="24"/>
        </w:rPr>
        <w:t> </w:t>
      </w:r>
      <w:r>
        <w:rPr>
          <w:sz w:val="24"/>
        </w:rPr>
        <w:t>tesnosti</w:t>
      </w:r>
      <w:r>
        <w:rPr>
          <w:spacing w:val="-1"/>
          <w:sz w:val="24"/>
        </w:rPr>
        <w:t> </w:t>
      </w:r>
      <w:r>
        <w:rPr>
          <w:sz w:val="24"/>
        </w:rPr>
        <w:t>vnútornej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kanalizácie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zápis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tlakovej</w:t>
      </w:r>
      <w:r>
        <w:rPr>
          <w:spacing w:val="-2"/>
          <w:sz w:val="24"/>
        </w:rPr>
        <w:t> </w:t>
      </w:r>
      <w:r>
        <w:rPr>
          <w:sz w:val="24"/>
        </w:rPr>
        <w:t>skúške</w:t>
      </w:r>
      <w:r>
        <w:rPr>
          <w:spacing w:val="-2"/>
          <w:sz w:val="24"/>
        </w:rPr>
        <w:t> </w:t>
      </w:r>
      <w:r>
        <w:rPr>
          <w:sz w:val="24"/>
        </w:rPr>
        <w:t>vonkajšej</w:t>
      </w:r>
      <w:r>
        <w:rPr>
          <w:spacing w:val="-2"/>
          <w:sz w:val="24"/>
        </w:rPr>
        <w:t> </w:t>
      </w:r>
      <w:r>
        <w:rPr>
          <w:sz w:val="24"/>
        </w:rPr>
        <w:t>vodovodnej </w:t>
      </w:r>
      <w:r>
        <w:rPr>
          <w:spacing w:val="-2"/>
          <w:sz w:val="24"/>
        </w:rPr>
        <w:t>prípojky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zápis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tlakovej</w:t>
      </w:r>
      <w:r>
        <w:rPr>
          <w:spacing w:val="-1"/>
          <w:sz w:val="24"/>
        </w:rPr>
        <w:t> </w:t>
      </w:r>
      <w:r>
        <w:rPr>
          <w:sz w:val="24"/>
        </w:rPr>
        <w:t>skúške</w:t>
      </w:r>
      <w:r>
        <w:rPr>
          <w:spacing w:val="-3"/>
          <w:sz w:val="24"/>
        </w:rPr>
        <w:t> </w:t>
      </w:r>
      <w:r>
        <w:rPr>
          <w:sz w:val="24"/>
        </w:rPr>
        <w:t>vodovodného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potrubia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potvrdenie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preskúšaní</w:t>
      </w:r>
      <w:r>
        <w:rPr>
          <w:spacing w:val="-2"/>
          <w:sz w:val="24"/>
        </w:rPr>
        <w:t> komína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protokol</w:t>
      </w:r>
      <w:r>
        <w:rPr>
          <w:spacing w:val="-1"/>
          <w:sz w:val="24"/>
        </w:rPr>
        <w:t> </w:t>
      </w:r>
      <w:r>
        <w:rPr>
          <w:sz w:val="24"/>
        </w:rPr>
        <w:t>o vykonaní</w:t>
      </w:r>
      <w:r>
        <w:rPr>
          <w:spacing w:val="-1"/>
          <w:sz w:val="24"/>
        </w:rPr>
        <w:t> </w:t>
      </w:r>
      <w:r>
        <w:rPr>
          <w:sz w:val="24"/>
        </w:rPr>
        <w:t>skúšky tesnosti</w:t>
      </w:r>
      <w:r>
        <w:rPr>
          <w:spacing w:val="-1"/>
          <w:sz w:val="24"/>
        </w:rPr>
        <w:t> </w:t>
      </w:r>
      <w:r>
        <w:rPr>
          <w:sz w:val="24"/>
        </w:rPr>
        <w:t>a vykurovacia skúška </w:t>
      </w:r>
      <w:r>
        <w:rPr>
          <w:spacing w:val="-5"/>
          <w:sz w:val="24"/>
        </w:rPr>
        <w:t>ÚK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doklad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uvedení</w:t>
      </w:r>
      <w:r>
        <w:rPr>
          <w:spacing w:val="-1"/>
          <w:sz w:val="24"/>
        </w:rPr>
        <w:t> </w:t>
      </w:r>
      <w:r>
        <w:rPr>
          <w:sz w:val="24"/>
        </w:rPr>
        <w:t>kotla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prevádzky,</w:t>
      </w:r>
      <w:r>
        <w:rPr>
          <w:spacing w:val="1"/>
          <w:sz w:val="24"/>
        </w:rPr>
        <w:t> </w:t>
      </w:r>
      <w:r>
        <w:rPr>
          <w:sz w:val="24"/>
        </w:rPr>
        <w:t>resp.</w:t>
      </w:r>
      <w:r>
        <w:rPr>
          <w:spacing w:val="-1"/>
          <w:sz w:val="24"/>
        </w:rPr>
        <w:t> </w:t>
      </w:r>
      <w:r>
        <w:rPr>
          <w:sz w:val="24"/>
        </w:rPr>
        <w:t>doklad</w:t>
      </w:r>
      <w:r>
        <w:rPr>
          <w:spacing w:val="-1"/>
          <w:sz w:val="24"/>
        </w:rPr>
        <w:t> </w:t>
      </w:r>
      <w:r>
        <w:rPr>
          <w:sz w:val="24"/>
        </w:rPr>
        <w:t>o preskúšaní </w:t>
      </w:r>
      <w:r>
        <w:rPr>
          <w:spacing w:val="-2"/>
          <w:sz w:val="24"/>
        </w:rPr>
        <w:t>kotla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rozhodnutia,</w:t>
      </w:r>
      <w:r>
        <w:rPr>
          <w:spacing w:val="-3"/>
          <w:sz w:val="24"/>
        </w:rPr>
        <w:t> </w:t>
      </w:r>
      <w:r>
        <w:rPr>
          <w:sz w:val="24"/>
        </w:rPr>
        <w:t>súhlasy,</w:t>
      </w:r>
      <w:r>
        <w:rPr>
          <w:spacing w:val="-1"/>
          <w:sz w:val="24"/>
        </w:rPr>
        <w:t> </w:t>
      </w:r>
      <w:r>
        <w:rPr>
          <w:sz w:val="24"/>
        </w:rPr>
        <w:t>posúdenia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stanoviská</w:t>
      </w:r>
      <w:r>
        <w:rPr>
          <w:spacing w:val="-2"/>
          <w:sz w:val="24"/>
        </w:rPr>
        <w:t> </w:t>
      </w:r>
      <w:r>
        <w:rPr>
          <w:sz w:val="24"/>
        </w:rPr>
        <w:t>dotknutých</w:t>
      </w:r>
      <w:r>
        <w:rPr>
          <w:spacing w:val="-1"/>
          <w:sz w:val="24"/>
        </w:rPr>
        <w:t> </w:t>
      </w:r>
      <w:r>
        <w:rPr>
          <w:sz w:val="24"/>
        </w:rPr>
        <w:t>orgánov</w:t>
      </w:r>
      <w:r>
        <w:rPr>
          <w:spacing w:val="-1"/>
          <w:sz w:val="24"/>
        </w:rPr>
        <w:t> </w:t>
      </w:r>
      <w:r>
        <w:rPr>
          <w:sz w:val="24"/>
        </w:rPr>
        <w:t>štátnej </w:t>
      </w:r>
      <w:r>
        <w:rPr>
          <w:spacing w:val="-2"/>
          <w:sz w:val="24"/>
        </w:rPr>
        <w:t>správy: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23" w:lineRule="auto" w:before="15" w:after="0"/>
        <w:ind w:left="1288" w:right="143" w:hanging="360"/>
        <w:jc w:val="both"/>
        <w:rPr>
          <w:sz w:val="24"/>
        </w:rPr>
      </w:pPr>
      <w:r>
        <w:rPr>
          <w:sz w:val="24"/>
        </w:rPr>
        <w:t>Stanovisko </w:t>
      </w:r>
      <w:r>
        <w:rPr>
          <w:b/>
          <w:sz w:val="24"/>
        </w:rPr>
        <w:t>Regionálny úrad verejného zdravotníctva Bratislava hlavné mesto so sídlom v Bratislave</w:t>
      </w:r>
      <w:r>
        <w:rPr>
          <w:b/>
          <w:spacing w:val="40"/>
          <w:sz w:val="24"/>
        </w:rPr>
        <w:t> </w:t>
      </w:r>
      <w:r>
        <w:rPr>
          <w:sz w:val="24"/>
        </w:rPr>
        <w:t>(u stavieb právnických osôb a stavieb občanov na podnikanie)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30" w:lineRule="auto" w:before="12" w:after="0"/>
        <w:ind w:left="1288" w:right="137" w:hanging="360"/>
        <w:jc w:val="both"/>
        <w:rPr>
          <w:sz w:val="24"/>
        </w:rPr>
      </w:pPr>
      <w:r>
        <w:rPr>
          <w:sz w:val="24"/>
        </w:rPr>
        <w:t>Stanovisko</w:t>
      </w:r>
      <w:r>
        <w:rPr>
          <w:spacing w:val="-15"/>
          <w:sz w:val="24"/>
        </w:rPr>
        <w:t> </w:t>
      </w:r>
      <w:r>
        <w:rPr>
          <w:sz w:val="24"/>
        </w:rPr>
        <w:t>obce</w:t>
      </w:r>
      <w:r>
        <w:rPr>
          <w:spacing w:val="-15"/>
          <w:sz w:val="24"/>
        </w:rPr>
        <w:t> </w:t>
      </w:r>
      <w:r>
        <w:rPr>
          <w:sz w:val="24"/>
        </w:rPr>
        <w:t>Dunajská</w:t>
      </w:r>
      <w:r>
        <w:rPr>
          <w:spacing w:val="-15"/>
          <w:sz w:val="24"/>
        </w:rPr>
        <w:t> </w:t>
      </w:r>
      <w:r>
        <w:rPr>
          <w:sz w:val="24"/>
        </w:rPr>
        <w:t>Lužná,</w:t>
      </w:r>
      <w:r>
        <w:rPr>
          <w:spacing w:val="-15"/>
          <w:sz w:val="24"/>
        </w:rPr>
        <w:t> </w:t>
      </w:r>
      <w:r>
        <w:rPr>
          <w:sz w:val="24"/>
        </w:rPr>
        <w:t>ako</w:t>
      </w:r>
      <w:r>
        <w:rPr>
          <w:spacing w:val="-15"/>
          <w:sz w:val="24"/>
        </w:rPr>
        <w:t> </w:t>
      </w:r>
      <w:r>
        <w:rPr>
          <w:sz w:val="24"/>
        </w:rPr>
        <w:t>orgánu</w:t>
      </w:r>
      <w:r>
        <w:rPr>
          <w:spacing w:val="-15"/>
          <w:sz w:val="24"/>
        </w:rPr>
        <w:t> </w:t>
      </w:r>
      <w:r>
        <w:rPr>
          <w:sz w:val="24"/>
        </w:rPr>
        <w:t>územného</w:t>
      </w:r>
      <w:r>
        <w:rPr>
          <w:spacing w:val="-15"/>
          <w:sz w:val="24"/>
        </w:rPr>
        <w:t> </w:t>
      </w:r>
      <w:r>
        <w:rPr>
          <w:sz w:val="24"/>
        </w:rPr>
        <w:t>plánovania</w:t>
      </w:r>
      <w:r>
        <w:rPr>
          <w:spacing w:val="-15"/>
          <w:sz w:val="24"/>
        </w:rPr>
        <w:t> </w:t>
      </w:r>
      <w:r>
        <w:rPr>
          <w:sz w:val="24"/>
        </w:rPr>
        <w:t>k</w:t>
      </w:r>
      <w:r>
        <w:rPr>
          <w:spacing w:val="-15"/>
          <w:sz w:val="24"/>
        </w:rPr>
        <w:t> </w:t>
      </w:r>
      <w:r>
        <w:rPr>
          <w:sz w:val="24"/>
        </w:rPr>
        <w:t>posúdeniu</w:t>
      </w:r>
      <w:r>
        <w:rPr>
          <w:spacing w:val="-15"/>
          <w:sz w:val="24"/>
        </w:rPr>
        <w:t> </w:t>
      </w:r>
      <w:r>
        <w:rPr>
          <w:sz w:val="24"/>
        </w:rPr>
        <w:t>súladu stavby so záväznou časťou územnoplánovacej dokumentácie v čase jej zhotovenia, prípadne v čase jej preskúmavania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30" w:lineRule="auto" w:before="13" w:after="0"/>
        <w:ind w:left="1288" w:right="137" w:hanging="360"/>
        <w:jc w:val="both"/>
        <w:rPr>
          <w:sz w:val="24"/>
        </w:rPr>
      </w:pPr>
      <w:r>
        <w:rPr>
          <w:sz w:val="24"/>
        </w:rPr>
        <w:t>Súhlas od obce Dunajská Lužná, referát životného prostredia na trvalé užívanie stavby malého</w:t>
      </w:r>
      <w:r>
        <w:rPr>
          <w:spacing w:val="-3"/>
          <w:sz w:val="24"/>
        </w:rPr>
        <w:t> </w:t>
      </w:r>
      <w:r>
        <w:rPr>
          <w:sz w:val="24"/>
        </w:rPr>
        <w:t>zdroja</w:t>
      </w:r>
      <w:r>
        <w:rPr>
          <w:spacing w:val="-2"/>
          <w:sz w:val="24"/>
        </w:rPr>
        <w:t> </w:t>
      </w:r>
      <w:r>
        <w:rPr>
          <w:sz w:val="24"/>
        </w:rPr>
        <w:t>znečistenia</w:t>
      </w:r>
      <w:r>
        <w:rPr>
          <w:spacing w:val="-4"/>
          <w:sz w:val="24"/>
        </w:rPr>
        <w:t> </w:t>
      </w:r>
      <w:r>
        <w:rPr>
          <w:sz w:val="24"/>
        </w:rPr>
        <w:t>ovzdušia</w:t>
      </w:r>
      <w:r>
        <w:rPr>
          <w:spacing w:val="-3"/>
          <w:sz w:val="24"/>
        </w:rPr>
        <w:t> </w:t>
      </w:r>
      <w:r>
        <w:rPr>
          <w:sz w:val="24"/>
        </w:rPr>
        <w:t>(ak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súčasťou</w:t>
      </w:r>
      <w:r>
        <w:rPr>
          <w:spacing w:val="-3"/>
          <w:sz w:val="24"/>
        </w:rPr>
        <w:t> </w:t>
      </w:r>
      <w:r>
        <w:rPr>
          <w:sz w:val="24"/>
        </w:rPr>
        <w:t>stavby</w:t>
      </w:r>
      <w:r>
        <w:rPr>
          <w:spacing w:val="-2"/>
          <w:sz w:val="24"/>
        </w:rPr>
        <w:t> </w:t>
      </w:r>
      <w:r>
        <w:rPr>
          <w:sz w:val="24"/>
        </w:rPr>
        <w:t>krb,</w:t>
      </w:r>
      <w:r>
        <w:rPr>
          <w:spacing w:val="-3"/>
          <w:sz w:val="24"/>
        </w:rPr>
        <w:t> </w:t>
      </w:r>
      <w:r>
        <w:rPr>
          <w:sz w:val="24"/>
        </w:rPr>
        <w:t>plynový</w:t>
      </w:r>
      <w:r>
        <w:rPr>
          <w:spacing w:val="-3"/>
          <w:sz w:val="24"/>
        </w:rPr>
        <w:t> </w:t>
      </w:r>
      <w:r>
        <w:rPr>
          <w:sz w:val="24"/>
        </w:rPr>
        <w:t>kotol,</w:t>
      </w:r>
      <w:r>
        <w:rPr>
          <w:spacing w:val="-3"/>
          <w:sz w:val="24"/>
        </w:rPr>
        <w:t> </w:t>
      </w:r>
      <w:r>
        <w:rPr>
          <w:sz w:val="24"/>
        </w:rPr>
        <w:t>kotol</w:t>
      </w:r>
      <w:r>
        <w:rPr>
          <w:spacing w:val="-3"/>
          <w:sz w:val="24"/>
        </w:rPr>
        <w:t> </w:t>
      </w:r>
      <w:r>
        <w:rPr>
          <w:sz w:val="24"/>
        </w:rPr>
        <w:t>na tuhé palivo a pod. )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32" w:lineRule="auto" w:before="11" w:after="0"/>
        <w:ind w:left="1288" w:right="137" w:hanging="360"/>
        <w:jc w:val="both"/>
        <w:rPr>
          <w:sz w:val="24"/>
        </w:rPr>
      </w:pPr>
      <w:r>
        <w:rPr>
          <w:sz w:val="24"/>
        </w:rPr>
        <w:t>Rozhodnutie o</w:t>
      </w:r>
      <w:r>
        <w:rPr>
          <w:spacing w:val="-1"/>
          <w:sz w:val="24"/>
        </w:rPr>
        <w:t> </w:t>
      </w:r>
      <w:r>
        <w:rPr>
          <w:sz w:val="24"/>
        </w:rPr>
        <w:t>odňatí poľnohospodárskej pôdy na nepoľnohospodárske účely od Okresného úradu Senec, pozemkového a</w:t>
      </w:r>
      <w:r>
        <w:rPr>
          <w:spacing w:val="-2"/>
          <w:sz w:val="24"/>
        </w:rPr>
        <w:t> </w:t>
      </w:r>
      <w:r>
        <w:rPr>
          <w:sz w:val="24"/>
        </w:rPr>
        <w:t>lesného odboru (ak sa stavba nenachádza na druhu pozemku: zastavaná plocha a nádvorie alebo ostatná plocha)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5" w:lineRule="exact" w:before="0" w:after="0"/>
        <w:ind w:left="568" w:right="0" w:hanging="427"/>
        <w:jc w:val="both"/>
        <w:rPr>
          <w:sz w:val="24"/>
        </w:rPr>
      </w:pPr>
      <w:r>
        <w:rPr>
          <w:sz w:val="24"/>
        </w:rPr>
        <w:t>ďalšie</w:t>
      </w:r>
      <w:r>
        <w:rPr>
          <w:spacing w:val="-3"/>
          <w:sz w:val="24"/>
        </w:rPr>
        <w:t> </w:t>
      </w:r>
      <w:r>
        <w:rPr>
          <w:sz w:val="24"/>
        </w:rPr>
        <w:t>doklady</w:t>
      </w:r>
      <w:r>
        <w:rPr>
          <w:spacing w:val="-1"/>
          <w:sz w:val="24"/>
        </w:rPr>
        <w:t> </w:t>
      </w:r>
      <w:r>
        <w:rPr>
          <w:sz w:val="24"/>
        </w:rPr>
        <w:t>podľa</w:t>
      </w:r>
      <w:r>
        <w:rPr>
          <w:spacing w:val="-1"/>
          <w:sz w:val="24"/>
        </w:rPr>
        <w:t> </w:t>
      </w:r>
      <w:r>
        <w:rPr>
          <w:sz w:val="24"/>
        </w:rPr>
        <w:t>charakteru</w:t>
      </w:r>
      <w:r>
        <w:rPr>
          <w:spacing w:val="-1"/>
          <w:sz w:val="24"/>
        </w:rPr>
        <w:t> </w:t>
      </w:r>
      <w:r>
        <w:rPr>
          <w:sz w:val="24"/>
        </w:rPr>
        <w:t>stavby,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najmä: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0" w:after="0"/>
        <w:ind w:left="1428" w:right="0" w:hanging="359"/>
        <w:jc w:val="both"/>
        <w:rPr>
          <w:sz w:val="24"/>
        </w:rPr>
      </w:pPr>
      <w:r>
        <w:rPr>
          <w:sz w:val="24"/>
        </w:rPr>
        <w:t>energetický</w:t>
      </w:r>
      <w:r>
        <w:rPr>
          <w:spacing w:val="-4"/>
          <w:sz w:val="24"/>
        </w:rPr>
        <w:t> </w:t>
      </w:r>
      <w:r>
        <w:rPr>
          <w:sz w:val="24"/>
        </w:rPr>
        <w:t>certifikát</w:t>
      </w:r>
      <w:r>
        <w:rPr>
          <w:spacing w:val="-2"/>
          <w:sz w:val="24"/>
        </w:rPr>
        <w:t> budovy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1430" w:right="142" w:hanging="360"/>
        <w:jc w:val="both"/>
        <w:rPr>
          <w:sz w:val="24"/>
        </w:rPr>
      </w:pPr>
      <w:r>
        <w:rPr>
          <w:sz w:val="24"/>
        </w:rPr>
        <w:t>zápis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prevzatí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odovzdaní</w:t>
      </w:r>
      <w:r>
        <w:rPr>
          <w:spacing w:val="-8"/>
          <w:sz w:val="24"/>
        </w:rPr>
        <w:t> </w:t>
      </w:r>
      <w:r>
        <w:rPr>
          <w:sz w:val="24"/>
        </w:rPr>
        <w:t>stavby,</w:t>
      </w:r>
      <w:r>
        <w:rPr>
          <w:spacing w:val="-9"/>
          <w:sz w:val="24"/>
        </w:rPr>
        <w:t> </w:t>
      </w:r>
      <w:r>
        <w:rPr>
          <w:sz w:val="24"/>
        </w:rPr>
        <w:t>resp.</w:t>
      </w:r>
      <w:r>
        <w:rPr>
          <w:spacing w:val="-8"/>
          <w:sz w:val="24"/>
        </w:rPr>
        <w:t> </w:t>
      </w:r>
      <w:r>
        <w:rPr>
          <w:sz w:val="24"/>
        </w:rPr>
        <w:t>prehlásenie</w:t>
      </w:r>
      <w:r>
        <w:rPr>
          <w:spacing w:val="-9"/>
          <w:sz w:val="24"/>
        </w:rPr>
        <w:t> </w:t>
      </w:r>
      <w:r>
        <w:rPr>
          <w:sz w:val="24"/>
        </w:rPr>
        <w:t>stavebného</w:t>
      </w:r>
      <w:r>
        <w:rPr>
          <w:spacing w:val="-8"/>
          <w:sz w:val="24"/>
        </w:rPr>
        <w:t> </w:t>
      </w:r>
      <w:r>
        <w:rPr>
          <w:sz w:val="24"/>
        </w:rPr>
        <w:t>dozoru,</w:t>
      </w:r>
      <w:r>
        <w:rPr>
          <w:spacing w:val="-9"/>
          <w:sz w:val="24"/>
        </w:rPr>
        <w:t> </w:t>
      </w:r>
      <w:r>
        <w:rPr>
          <w:sz w:val="24"/>
        </w:rPr>
        <w:t>že</w:t>
      </w:r>
      <w:r>
        <w:rPr>
          <w:spacing w:val="-9"/>
          <w:sz w:val="24"/>
        </w:rPr>
        <w:t> </w:t>
      </w:r>
      <w:r>
        <w:rPr>
          <w:sz w:val="24"/>
        </w:rPr>
        <w:t>je</w:t>
      </w:r>
      <w:r>
        <w:rPr>
          <w:spacing w:val="-9"/>
          <w:sz w:val="24"/>
        </w:rPr>
        <w:t> </w:t>
      </w:r>
      <w:r>
        <w:rPr>
          <w:sz w:val="24"/>
        </w:rPr>
        <w:t>stavba zrealizovaná v zmysle projektovej dokumentácie (PD) a jej bez závad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1430" w:right="144" w:hanging="360"/>
        <w:jc w:val="left"/>
        <w:rPr>
          <w:sz w:val="24"/>
        </w:rPr>
      </w:pPr>
      <w:r>
        <w:rPr>
          <w:sz w:val="24"/>
        </w:rPr>
        <w:t>oprávnenie dodávateľa na uskutočňovanie stavby (v prípade stavby uskutočňovanej </w:t>
      </w:r>
      <w:r>
        <w:rPr>
          <w:spacing w:val="-2"/>
          <w:sz w:val="24"/>
        </w:rPr>
        <w:t>dodávateľsky)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stavebný</w:t>
      </w:r>
      <w:r>
        <w:rPr>
          <w:spacing w:val="-2"/>
          <w:sz w:val="24"/>
        </w:rPr>
        <w:t> denník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certifikáty</w:t>
      </w:r>
      <w:r>
        <w:rPr>
          <w:spacing w:val="-2"/>
          <w:sz w:val="24"/>
        </w:rPr>
        <w:t> </w:t>
      </w:r>
      <w:r>
        <w:rPr>
          <w:sz w:val="24"/>
        </w:rPr>
        <w:t>použitých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materiálov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1430" w:right="142" w:hanging="360"/>
        <w:jc w:val="left"/>
        <w:rPr>
          <w:sz w:val="24"/>
        </w:rPr>
      </w:pPr>
      <w:r>
        <w:rPr>
          <w:sz w:val="24"/>
        </w:rPr>
        <w:t>doklady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zneškodnení</w:t>
      </w:r>
      <w:r>
        <w:rPr>
          <w:spacing w:val="40"/>
          <w:sz w:val="24"/>
        </w:rPr>
        <w:t> </w:t>
      </w:r>
      <w:r>
        <w:rPr>
          <w:sz w:val="24"/>
        </w:rPr>
        <w:t>odpadov</w:t>
      </w:r>
      <w:r>
        <w:rPr>
          <w:spacing w:val="40"/>
          <w:sz w:val="24"/>
        </w:rPr>
        <w:t> </w:t>
      </w:r>
      <w:r>
        <w:rPr>
          <w:sz w:val="24"/>
        </w:rPr>
        <w:t>(pri</w:t>
      </w:r>
      <w:r>
        <w:rPr>
          <w:spacing w:val="40"/>
          <w:sz w:val="24"/>
        </w:rPr>
        <w:t> </w:t>
      </w:r>
      <w:r>
        <w:rPr>
          <w:sz w:val="24"/>
        </w:rPr>
        <w:t>jednoduchej</w:t>
      </w:r>
      <w:r>
        <w:rPr>
          <w:spacing w:val="40"/>
          <w:sz w:val="24"/>
        </w:rPr>
        <w:t> </w:t>
      </w:r>
      <w:r>
        <w:rPr>
          <w:sz w:val="24"/>
        </w:rPr>
        <w:t>stavbe);</w:t>
      </w:r>
      <w:r>
        <w:rPr>
          <w:spacing w:val="40"/>
          <w:sz w:val="24"/>
        </w:rPr>
        <w:t> </w:t>
      </w:r>
      <w:r>
        <w:rPr>
          <w:sz w:val="24"/>
        </w:rPr>
        <w:t>vyjadrenie</w:t>
      </w:r>
      <w:r>
        <w:rPr>
          <w:spacing w:val="40"/>
          <w:sz w:val="24"/>
        </w:rPr>
        <w:t> </w:t>
      </w:r>
      <w:r>
        <w:rPr>
          <w:sz w:val="24"/>
        </w:rPr>
        <w:t>Okresného úradu Senec, OSŽP odpadové hospodárstvo (k ostatným stavbám)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1" w:after="0"/>
        <w:ind w:left="1429" w:right="0" w:hanging="360"/>
        <w:jc w:val="left"/>
        <w:rPr>
          <w:sz w:val="24"/>
        </w:rPr>
      </w:pPr>
      <w:r>
        <w:rPr>
          <w:sz w:val="24"/>
        </w:rPr>
        <w:t>zmluva</w:t>
      </w:r>
      <w:r>
        <w:rPr>
          <w:spacing w:val="-2"/>
          <w:sz w:val="24"/>
        </w:rPr>
        <w:t> </w:t>
      </w:r>
      <w:r>
        <w:rPr>
          <w:sz w:val="24"/>
        </w:rPr>
        <w:t>o dodávke</w:t>
      </w:r>
      <w:r>
        <w:rPr>
          <w:spacing w:val="-2"/>
          <w:sz w:val="24"/>
        </w:rPr>
        <w:t> </w:t>
      </w:r>
      <w:r>
        <w:rPr>
          <w:sz w:val="24"/>
        </w:rPr>
        <w:t>vody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odvádzaní odpadových </w:t>
      </w:r>
      <w:r>
        <w:rPr>
          <w:spacing w:val="-5"/>
          <w:sz w:val="24"/>
        </w:rPr>
        <w:t>vôd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0" w:lineRule="auto" w:before="0" w:after="0"/>
        <w:ind w:left="1429" w:right="0" w:hanging="360"/>
        <w:jc w:val="left"/>
        <w:rPr>
          <w:sz w:val="24"/>
        </w:rPr>
      </w:pPr>
      <w:r>
        <w:rPr>
          <w:sz w:val="24"/>
        </w:rPr>
        <w:t>zmluvy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odbere</w:t>
      </w:r>
      <w:r>
        <w:rPr>
          <w:spacing w:val="-2"/>
          <w:sz w:val="24"/>
        </w:rPr>
        <w:t> </w:t>
      </w:r>
      <w:r>
        <w:rPr>
          <w:sz w:val="24"/>
        </w:rPr>
        <w:t>uzavreté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dodávateľmi </w:t>
      </w:r>
      <w:r>
        <w:rPr>
          <w:spacing w:val="-2"/>
          <w:sz w:val="24"/>
        </w:rPr>
        <w:t>energií</w:t>
      </w:r>
    </w:p>
    <w:sectPr>
      <w:pgSz w:w="11910" w:h="16840"/>
      <w:pgMar w:top="13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"/>
      <w:lvlJc w:val="left"/>
      <w:pPr>
        <w:ind w:left="14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6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93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7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74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7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28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081" w:hanging="36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1429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1429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dcterms:created xsi:type="dcterms:W3CDTF">2026-04-22T09:22:02Z</dcterms:created>
  <dcterms:modified xsi:type="dcterms:W3CDTF">2026-04-22T09:22:02Z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2021</vt:lpwstr>
  </property>
</Properties>
</file>